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E3" w:rsidRPr="009A737A" w:rsidRDefault="009614E3" w:rsidP="009A737A">
      <w:pPr>
        <w:jc w:val="center"/>
        <w:rPr>
          <w:b/>
          <w:sz w:val="28"/>
          <w:szCs w:val="28"/>
          <w:lang w:val="uk-UA"/>
        </w:rPr>
      </w:pPr>
      <w:r w:rsidRPr="009A737A">
        <w:rPr>
          <w:b/>
          <w:sz w:val="28"/>
          <w:szCs w:val="28"/>
          <w:lang w:val="uk-UA"/>
        </w:rPr>
        <w:t xml:space="preserve">МІНІСТЕРСТВО </w:t>
      </w:r>
      <w:r>
        <w:rPr>
          <w:b/>
          <w:sz w:val="28"/>
          <w:szCs w:val="28"/>
          <w:lang w:val="uk-UA"/>
        </w:rPr>
        <w:t>ОСВІТИ І НАУКИ</w:t>
      </w:r>
      <w:r w:rsidRPr="009A737A">
        <w:rPr>
          <w:b/>
          <w:sz w:val="28"/>
          <w:szCs w:val="28"/>
          <w:lang w:val="uk-UA"/>
        </w:rPr>
        <w:t xml:space="preserve"> УКРАЇНИ</w:t>
      </w:r>
    </w:p>
    <w:p w:rsidR="009614E3" w:rsidRPr="009A737A" w:rsidRDefault="009614E3" w:rsidP="009A737A">
      <w:pPr>
        <w:jc w:val="center"/>
        <w:rPr>
          <w:b/>
          <w:sz w:val="28"/>
          <w:szCs w:val="28"/>
          <w:lang w:val="uk-UA"/>
        </w:rPr>
      </w:pPr>
      <w:r w:rsidRPr="009A737A">
        <w:rPr>
          <w:b/>
          <w:sz w:val="28"/>
          <w:szCs w:val="28"/>
          <w:lang w:val="uk-UA"/>
        </w:rPr>
        <w:t>МАРІУПОЛЬСЬКИЙ ДЕРЖАВНИЙ УНІВЕРСИТЕТ</w:t>
      </w:r>
    </w:p>
    <w:p w:rsidR="009614E3" w:rsidRPr="009A737A" w:rsidRDefault="009614E3" w:rsidP="009A737A">
      <w:pPr>
        <w:rPr>
          <w:sz w:val="28"/>
          <w:szCs w:val="28"/>
          <w:lang w:val="uk-UA"/>
        </w:rPr>
      </w:pPr>
    </w:p>
    <w:p w:rsidR="009614E3" w:rsidRPr="009A737A" w:rsidRDefault="009614E3" w:rsidP="009A737A">
      <w:pPr>
        <w:rPr>
          <w:sz w:val="28"/>
          <w:szCs w:val="28"/>
          <w:lang w:val="uk-UA"/>
        </w:rPr>
      </w:pPr>
    </w:p>
    <w:p w:rsidR="009614E3" w:rsidRPr="009A737A" w:rsidRDefault="009614E3" w:rsidP="009A737A">
      <w:pPr>
        <w:jc w:val="center"/>
        <w:rPr>
          <w:sz w:val="28"/>
          <w:szCs w:val="28"/>
          <w:lang w:val="uk-UA"/>
        </w:rPr>
      </w:pPr>
      <w:r w:rsidRPr="009A737A">
        <w:rPr>
          <w:sz w:val="28"/>
          <w:szCs w:val="28"/>
          <w:lang w:val="uk-UA"/>
        </w:rPr>
        <w:t xml:space="preserve">                                                           </w:t>
      </w:r>
    </w:p>
    <w:p w:rsidR="009614E3" w:rsidRPr="009A737A" w:rsidRDefault="009614E3" w:rsidP="009A737A">
      <w:pPr>
        <w:ind w:left="4956" w:firstLine="708"/>
        <w:rPr>
          <w:b/>
          <w:caps/>
          <w:sz w:val="28"/>
          <w:szCs w:val="28"/>
          <w:lang w:val="uk-UA"/>
        </w:rPr>
      </w:pPr>
      <w:r w:rsidRPr="009A737A">
        <w:rPr>
          <w:b/>
          <w:caps/>
          <w:sz w:val="28"/>
          <w:szCs w:val="28"/>
          <w:lang w:val="uk-UA"/>
        </w:rPr>
        <w:t>ЗатверджУЮ:</w:t>
      </w:r>
    </w:p>
    <w:p w:rsidR="009614E3" w:rsidRPr="009A737A" w:rsidRDefault="009614E3" w:rsidP="009A737A">
      <w:pPr>
        <w:ind w:left="4956" w:firstLine="708"/>
        <w:rPr>
          <w:b/>
          <w:caps/>
          <w:sz w:val="28"/>
          <w:szCs w:val="28"/>
          <w:lang w:val="uk-UA"/>
        </w:rPr>
      </w:pPr>
    </w:p>
    <w:p w:rsidR="009614E3" w:rsidRPr="00893CD2" w:rsidRDefault="009614E3" w:rsidP="00893CD2">
      <w:pPr>
        <w:ind w:left="4248" w:firstLine="708"/>
        <w:rPr>
          <w:b/>
          <w:sz w:val="28"/>
          <w:szCs w:val="28"/>
          <w:lang w:val="uk-UA"/>
        </w:rPr>
      </w:pPr>
      <w:r w:rsidRPr="00893CD2">
        <w:rPr>
          <w:b/>
          <w:sz w:val="28"/>
          <w:szCs w:val="28"/>
          <w:lang w:val="uk-UA"/>
        </w:rPr>
        <w:t>Голова приймальної комісії</w:t>
      </w:r>
    </w:p>
    <w:p w:rsidR="009614E3" w:rsidRPr="00893CD2" w:rsidRDefault="009614E3" w:rsidP="009A737A">
      <w:pPr>
        <w:ind w:left="4956" w:firstLine="708"/>
        <w:rPr>
          <w:b/>
          <w:sz w:val="28"/>
          <w:szCs w:val="28"/>
          <w:lang w:val="uk-UA"/>
        </w:rPr>
      </w:pPr>
    </w:p>
    <w:p w:rsidR="009614E3" w:rsidRPr="00893CD2" w:rsidRDefault="009614E3" w:rsidP="00893CD2">
      <w:pPr>
        <w:ind w:left="4248" w:firstLine="708"/>
        <w:rPr>
          <w:b/>
          <w:sz w:val="28"/>
          <w:szCs w:val="28"/>
          <w:lang w:val="uk-UA"/>
        </w:rPr>
      </w:pPr>
      <w:r w:rsidRPr="00893CD2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_______________</w:t>
      </w:r>
      <w:r w:rsidRPr="00893CD2">
        <w:rPr>
          <w:b/>
          <w:sz w:val="28"/>
          <w:szCs w:val="28"/>
          <w:lang w:val="uk-UA"/>
        </w:rPr>
        <w:t>К.В. Балабанов</w:t>
      </w:r>
    </w:p>
    <w:p w:rsidR="009614E3" w:rsidRPr="009A737A" w:rsidRDefault="009614E3" w:rsidP="009A737A">
      <w:pPr>
        <w:rPr>
          <w:sz w:val="28"/>
          <w:szCs w:val="28"/>
          <w:lang w:val="uk-UA"/>
        </w:rPr>
      </w:pPr>
    </w:p>
    <w:p w:rsidR="009614E3" w:rsidRPr="009A737A" w:rsidRDefault="009614E3" w:rsidP="009A737A">
      <w:pPr>
        <w:rPr>
          <w:sz w:val="28"/>
          <w:szCs w:val="28"/>
          <w:lang w:val="uk-UA"/>
        </w:rPr>
      </w:pPr>
      <w:r w:rsidRPr="009A737A">
        <w:rPr>
          <w:sz w:val="28"/>
          <w:szCs w:val="28"/>
          <w:lang w:val="uk-UA"/>
        </w:rPr>
        <w:tab/>
      </w:r>
    </w:p>
    <w:p w:rsidR="009614E3" w:rsidRPr="009A737A" w:rsidRDefault="009614E3" w:rsidP="009A737A">
      <w:pPr>
        <w:rPr>
          <w:sz w:val="28"/>
          <w:szCs w:val="28"/>
          <w:lang w:val="uk-UA"/>
        </w:rPr>
      </w:pPr>
    </w:p>
    <w:p w:rsidR="009614E3" w:rsidRPr="009A737A" w:rsidRDefault="009614E3" w:rsidP="009A737A">
      <w:pPr>
        <w:rPr>
          <w:sz w:val="28"/>
          <w:szCs w:val="28"/>
          <w:lang w:val="uk-UA"/>
        </w:rPr>
      </w:pPr>
    </w:p>
    <w:p w:rsidR="009614E3" w:rsidRPr="009A737A" w:rsidRDefault="009614E3" w:rsidP="009A737A">
      <w:pPr>
        <w:rPr>
          <w:sz w:val="28"/>
          <w:szCs w:val="28"/>
          <w:lang w:val="uk-UA"/>
        </w:rPr>
      </w:pPr>
    </w:p>
    <w:p w:rsidR="009614E3" w:rsidRPr="009A737A" w:rsidRDefault="009614E3" w:rsidP="009A737A">
      <w:pPr>
        <w:rPr>
          <w:sz w:val="28"/>
          <w:szCs w:val="28"/>
          <w:lang w:val="uk-UA"/>
        </w:rPr>
      </w:pPr>
    </w:p>
    <w:p w:rsidR="009614E3" w:rsidRPr="009A737A" w:rsidRDefault="009614E3" w:rsidP="009A737A">
      <w:pPr>
        <w:rPr>
          <w:sz w:val="28"/>
          <w:szCs w:val="28"/>
          <w:lang w:val="uk-UA"/>
        </w:rPr>
      </w:pPr>
    </w:p>
    <w:p w:rsidR="009614E3" w:rsidRPr="00CA7EA3" w:rsidRDefault="009614E3" w:rsidP="00343B23">
      <w:pPr>
        <w:jc w:val="center"/>
        <w:rPr>
          <w:b/>
          <w:sz w:val="36"/>
          <w:szCs w:val="36"/>
          <w:lang w:val="uk-UA"/>
        </w:rPr>
      </w:pPr>
      <w:r w:rsidRPr="00CA7EA3">
        <w:rPr>
          <w:b/>
          <w:sz w:val="36"/>
          <w:szCs w:val="36"/>
          <w:lang w:val="uk-UA"/>
        </w:rPr>
        <w:t>ПРОГРАМА</w:t>
      </w:r>
    </w:p>
    <w:p w:rsidR="009614E3" w:rsidRDefault="009614E3" w:rsidP="00343B23">
      <w:pPr>
        <w:jc w:val="center"/>
        <w:rPr>
          <w:b/>
          <w:sz w:val="28"/>
          <w:szCs w:val="28"/>
          <w:lang w:val="uk-UA"/>
        </w:rPr>
      </w:pPr>
      <w:r w:rsidRPr="009A737A">
        <w:rPr>
          <w:b/>
          <w:sz w:val="28"/>
          <w:szCs w:val="28"/>
          <w:lang w:val="uk-UA"/>
        </w:rPr>
        <w:t xml:space="preserve">ВСТУПНИХ ФАХОВИХ ВИПРОБУВАНЬ </w:t>
      </w:r>
    </w:p>
    <w:p w:rsidR="009614E3" w:rsidRPr="009A737A" w:rsidRDefault="009614E3" w:rsidP="00343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НАПРЯМОМ</w:t>
      </w:r>
      <w:r w:rsidRPr="009A737A">
        <w:rPr>
          <w:b/>
          <w:sz w:val="28"/>
          <w:szCs w:val="28"/>
          <w:lang w:val="uk-UA"/>
        </w:rPr>
        <w:t xml:space="preserve"> ПІДГОТОВКИ</w:t>
      </w:r>
    </w:p>
    <w:p w:rsidR="009614E3" w:rsidRPr="00D444C2" w:rsidRDefault="009614E3" w:rsidP="00D444C2">
      <w:pPr>
        <w:ind w:left="-142"/>
        <w:jc w:val="center"/>
        <w:rPr>
          <w:b/>
          <w:sz w:val="40"/>
          <w:szCs w:val="40"/>
          <w:lang w:val="uk-UA"/>
        </w:rPr>
      </w:pPr>
      <w:r w:rsidRPr="00BE146A">
        <w:rPr>
          <w:b/>
          <w:sz w:val="40"/>
          <w:szCs w:val="40"/>
          <w:lang w:val="uk-UA"/>
        </w:rPr>
        <w:t>6.020303</w:t>
      </w: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  <w:lang w:val="uk-UA"/>
        </w:rPr>
        <w:t xml:space="preserve"> «Мова та література (російська)</w:t>
      </w:r>
      <w:r w:rsidRPr="00D444C2">
        <w:rPr>
          <w:b/>
          <w:sz w:val="40"/>
          <w:szCs w:val="40"/>
          <w:lang w:val="uk-UA"/>
        </w:rPr>
        <w:t>»</w:t>
      </w:r>
    </w:p>
    <w:p w:rsidR="009614E3" w:rsidRDefault="009614E3" w:rsidP="00343B23">
      <w:pPr>
        <w:jc w:val="center"/>
        <w:rPr>
          <w:b/>
          <w:sz w:val="28"/>
          <w:szCs w:val="28"/>
          <w:lang w:val="uk-UA"/>
        </w:rPr>
      </w:pPr>
      <w:r w:rsidRPr="009A737A">
        <w:rPr>
          <w:b/>
          <w:sz w:val="28"/>
          <w:szCs w:val="28"/>
          <w:lang w:val="uk-UA"/>
        </w:rPr>
        <w:t xml:space="preserve">ДЛЯ АБІТУРІЄНТІВ, ЯКІ ВСТУПАЮТЬ НА БАЗІ </w:t>
      </w:r>
    </w:p>
    <w:p w:rsidR="009614E3" w:rsidRPr="009A737A" w:rsidRDefault="009614E3" w:rsidP="00343B23">
      <w:pPr>
        <w:jc w:val="center"/>
        <w:rPr>
          <w:b/>
          <w:sz w:val="28"/>
          <w:szCs w:val="28"/>
          <w:lang w:val="uk-UA"/>
        </w:rPr>
      </w:pPr>
      <w:r w:rsidRPr="009A737A">
        <w:rPr>
          <w:b/>
          <w:sz w:val="28"/>
          <w:szCs w:val="28"/>
          <w:lang w:val="uk-UA"/>
        </w:rPr>
        <w:t>ОКР МОЛОДШИЙ СПЕЦІАЛІСТ</w:t>
      </w:r>
    </w:p>
    <w:p w:rsidR="009614E3" w:rsidRPr="009A737A" w:rsidRDefault="009614E3" w:rsidP="009A737A">
      <w:pPr>
        <w:rPr>
          <w:sz w:val="28"/>
          <w:szCs w:val="28"/>
          <w:lang w:val="uk-UA"/>
        </w:rPr>
      </w:pPr>
      <w:bookmarkStart w:id="0" w:name="_GoBack"/>
      <w:bookmarkEnd w:id="0"/>
    </w:p>
    <w:p w:rsidR="009614E3" w:rsidRPr="009A737A" w:rsidRDefault="009614E3" w:rsidP="009A737A">
      <w:pPr>
        <w:rPr>
          <w:sz w:val="28"/>
          <w:szCs w:val="28"/>
          <w:lang w:val="uk-UA"/>
        </w:rPr>
      </w:pPr>
    </w:p>
    <w:p w:rsidR="009614E3" w:rsidRPr="009A737A" w:rsidRDefault="009614E3" w:rsidP="009A737A">
      <w:pPr>
        <w:rPr>
          <w:sz w:val="28"/>
          <w:szCs w:val="28"/>
          <w:lang w:val="uk-UA"/>
        </w:rPr>
      </w:pPr>
    </w:p>
    <w:p w:rsidR="009614E3" w:rsidRPr="00D444C2" w:rsidRDefault="009614E3" w:rsidP="009A737A">
      <w:pPr>
        <w:ind w:left="4956"/>
        <w:jc w:val="both"/>
        <w:rPr>
          <w:sz w:val="28"/>
          <w:szCs w:val="28"/>
          <w:lang w:val="uk-UA"/>
        </w:rPr>
      </w:pPr>
    </w:p>
    <w:p w:rsidR="009614E3" w:rsidRPr="00D444C2" w:rsidRDefault="009614E3" w:rsidP="009A737A">
      <w:pPr>
        <w:rPr>
          <w:sz w:val="28"/>
          <w:szCs w:val="28"/>
          <w:lang w:val="uk-UA"/>
        </w:rPr>
      </w:pPr>
    </w:p>
    <w:p w:rsidR="009614E3" w:rsidRPr="00D444C2" w:rsidRDefault="009614E3" w:rsidP="009A737A">
      <w:pPr>
        <w:rPr>
          <w:sz w:val="28"/>
          <w:szCs w:val="28"/>
          <w:lang w:val="uk-UA"/>
        </w:rPr>
      </w:pPr>
    </w:p>
    <w:p w:rsidR="009614E3" w:rsidRPr="00D444C2" w:rsidRDefault="009614E3" w:rsidP="009A737A">
      <w:pPr>
        <w:rPr>
          <w:sz w:val="28"/>
          <w:szCs w:val="28"/>
          <w:lang w:val="uk-UA"/>
        </w:rPr>
      </w:pPr>
    </w:p>
    <w:p w:rsidR="009614E3" w:rsidRPr="00D444C2" w:rsidRDefault="009614E3" w:rsidP="009A737A">
      <w:pPr>
        <w:ind w:left="4956"/>
        <w:jc w:val="both"/>
        <w:rPr>
          <w:sz w:val="28"/>
          <w:szCs w:val="28"/>
          <w:lang w:val="uk-UA"/>
        </w:rPr>
      </w:pPr>
      <w:r w:rsidRPr="00D444C2">
        <w:rPr>
          <w:b/>
          <w:sz w:val="28"/>
          <w:szCs w:val="28"/>
          <w:lang w:val="uk-UA"/>
        </w:rPr>
        <w:t>Затверджено:</w:t>
      </w:r>
      <w:r w:rsidRPr="00D444C2">
        <w:rPr>
          <w:sz w:val="28"/>
          <w:szCs w:val="28"/>
          <w:lang w:val="uk-UA"/>
        </w:rPr>
        <w:t xml:space="preserve"> </w:t>
      </w:r>
    </w:p>
    <w:p w:rsidR="009614E3" w:rsidRPr="00D444C2" w:rsidRDefault="009614E3" w:rsidP="009A737A">
      <w:pPr>
        <w:ind w:left="4956"/>
        <w:jc w:val="both"/>
        <w:rPr>
          <w:sz w:val="28"/>
          <w:szCs w:val="28"/>
          <w:lang w:val="uk-UA"/>
        </w:rPr>
      </w:pPr>
      <w:r w:rsidRPr="00D444C2">
        <w:rPr>
          <w:sz w:val="28"/>
          <w:szCs w:val="28"/>
          <w:lang w:val="uk-UA"/>
        </w:rPr>
        <w:t>на засіданні Вченої ради МДУ</w:t>
      </w:r>
    </w:p>
    <w:p w:rsidR="009614E3" w:rsidRPr="00D444C2" w:rsidRDefault="009614E3" w:rsidP="00343B23">
      <w:pPr>
        <w:ind w:left="4956"/>
        <w:jc w:val="both"/>
        <w:rPr>
          <w:sz w:val="28"/>
          <w:szCs w:val="28"/>
          <w:lang w:val="uk-UA"/>
        </w:rPr>
      </w:pPr>
      <w:r w:rsidRPr="00D444C2">
        <w:rPr>
          <w:sz w:val="28"/>
          <w:szCs w:val="28"/>
          <w:lang w:val="uk-UA"/>
        </w:rPr>
        <w:t xml:space="preserve">протокол №  </w:t>
      </w:r>
      <w:r>
        <w:rPr>
          <w:sz w:val="28"/>
          <w:szCs w:val="28"/>
          <w:lang w:val="uk-UA"/>
        </w:rPr>
        <w:t>10</w:t>
      </w:r>
      <w:r w:rsidRPr="00D444C2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23.03.2016</w:t>
      </w:r>
      <w:r w:rsidRPr="00D444C2">
        <w:rPr>
          <w:sz w:val="28"/>
          <w:szCs w:val="28"/>
          <w:lang w:val="uk-UA"/>
        </w:rPr>
        <w:t>р.</w:t>
      </w:r>
    </w:p>
    <w:p w:rsidR="009614E3" w:rsidRPr="00D444C2" w:rsidRDefault="009614E3" w:rsidP="009A737A">
      <w:pPr>
        <w:rPr>
          <w:sz w:val="28"/>
          <w:szCs w:val="28"/>
          <w:lang w:val="uk-UA"/>
        </w:rPr>
      </w:pPr>
    </w:p>
    <w:p w:rsidR="009614E3" w:rsidRPr="00D444C2" w:rsidRDefault="009614E3" w:rsidP="009A737A">
      <w:pPr>
        <w:rPr>
          <w:sz w:val="28"/>
          <w:szCs w:val="28"/>
          <w:lang w:val="uk-UA"/>
        </w:rPr>
      </w:pPr>
    </w:p>
    <w:p w:rsidR="009614E3" w:rsidRPr="00D444C2" w:rsidRDefault="009614E3" w:rsidP="009A737A">
      <w:pPr>
        <w:rPr>
          <w:sz w:val="28"/>
          <w:szCs w:val="28"/>
          <w:lang w:val="uk-UA"/>
        </w:rPr>
      </w:pPr>
    </w:p>
    <w:p w:rsidR="009614E3" w:rsidRDefault="009614E3" w:rsidP="009A737A">
      <w:pPr>
        <w:jc w:val="center"/>
        <w:rPr>
          <w:b/>
          <w:sz w:val="28"/>
          <w:szCs w:val="28"/>
          <w:lang w:val="uk-UA"/>
        </w:rPr>
      </w:pPr>
    </w:p>
    <w:p w:rsidR="009614E3" w:rsidRDefault="009614E3" w:rsidP="009A737A">
      <w:pPr>
        <w:jc w:val="center"/>
        <w:rPr>
          <w:b/>
          <w:sz w:val="28"/>
          <w:szCs w:val="28"/>
          <w:lang w:val="uk-UA"/>
        </w:rPr>
      </w:pPr>
    </w:p>
    <w:p w:rsidR="009614E3" w:rsidRDefault="009614E3" w:rsidP="009A737A">
      <w:pPr>
        <w:jc w:val="center"/>
        <w:rPr>
          <w:b/>
          <w:sz w:val="28"/>
          <w:szCs w:val="28"/>
          <w:lang w:val="uk-UA"/>
        </w:rPr>
      </w:pPr>
    </w:p>
    <w:p w:rsidR="009614E3" w:rsidRDefault="009614E3" w:rsidP="009A737A">
      <w:pPr>
        <w:jc w:val="center"/>
        <w:rPr>
          <w:b/>
          <w:sz w:val="28"/>
          <w:szCs w:val="28"/>
          <w:lang w:val="uk-UA"/>
        </w:rPr>
      </w:pPr>
    </w:p>
    <w:p w:rsidR="009614E3" w:rsidRDefault="009614E3" w:rsidP="009A737A">
      <w:pPr>
        <w:jc w:val="center"/>
        <w:rPr>
          <w:b/>
          <w:sz w:val="28"/>
          <w:szCs w:val="28"/>
          <w:lang w:val="uk-UA"/>
        </w:rPr>
      </w:pPr>
    </w:p>
    <w:p w:rsidR="009614E3" w:rsidRDefault="009614E3" w:rsidP="004511EA">
      <w:pPr>
        <w:jc w:val="center"/>
        <w:rPr>
          <w:b/>
          <w:sz w:val="28"/>
          <w:szCs w:val="28"/>
          <w:lang w:val="uk-UA"/>
        </w:rPr>
      </w:pPr>
      <w:r w:rsidRPr="00D444C2">
        <w:rPr>
          <w:b/>
          <w:sz w:val="28"/>
          <w:szCs w:val="28"/>
          <w:lang w:val="uk-UA"/>
        </w:rPr>
        <w:t>Маріуполь – 2016</w:t>
      </w:r>
    </w:p>
    <w:p w:rsidR="009614E3" w:rsidRPr="00D444C2" w:rsidRDefault="009614E3" w:rsidP="009A737A">
      <w:pPr>
        <w:jc w:val="center"/>
        <w:rPr>
          <w:b/>
          <w:sz w:val="28"/>
          <w:szCs w:val="28"/>
          <w:lang w:val="uk-UA"/>
        </w:rPr>
      </w:pPr>
    </w:p>
    <w:p w:rsidR="009614E3" w:rsidRPr="003738A5" w:rsidRDefault="009614E3" w:rsidP="009A737A">
      <w:pPr>
        <w:jc w:val="center"/>
        <w:rPr>
          <w:b/>
          <w:lang w:val="uk-UA"/>
        </w:rPr>
      </w:pPr>
    </w:p>
    <w:p w:rsidR="009614E3" w:rsidRPr="0080453B" w:rsidRDefault="009614E3" w:rsidP="009A737A">
      <w:pPr>
        <w:rPr>
          <w:b/>
          <w:lang w:val="uk-UA"/>
        </w:rPr>
      </w:pPr>
      <w:r w:rsidRPr="0080453B">
        <w:rPr>
          <w:b/>
          <w:lang w:val="uk-UA"/>
        </w:rPr>
        <w:t>УДК  811. 161. 2. (079)</w:t>
      </w:r>
    </w:p>
    <w:p w:rsidR="009614E3" w:rsidRPr="0080453B" w:rsidRDefault="009614E3" w:rsidP="009A737A">
      <w:pPr>
        <w:rPr>
          <w:b/>
          <w:lang w:val="uk-UA"/>
        </w:rPr>
      </w:pPr>
    </w:p>
    <w:p w:rsidR="009614E3" w:rsidRPr="0080453B" w:rsidRDefault="009614E3" w:rsidP="009A737A">
      <w:pPr>
        <w:rPr>
          <w:b/>
          <w:lang w:val="uk-UA"/>
        </w:rPr>
      </w:pPr>
    </w:p>
    <w:p w:rsidR="009614E3" w:rsidRPr="0080453B" w:rsidRDefault="009614E3" w:rsidP="009A737A">
      <w:pPr>
        <w:rPr>
          <w:b/>
          <w:lang w:val="uk-UA"/>
        </w:rPr>
      </w:pPr>
    </w:p>
    <w:p w:rsidR="009614E3" w:rsidRPr="0080453B" w:rsidRDefault="009614E3" w:rsidP="00B86665">
      <w:pPr>
        <w:jc w:val="both"/>
        <w:rPr>
          <w:lang w:val="uk-UA"/>
        </w:rPr>
      </w:pPr>
      <w:r w:rsidRPr="0080453B">
        <w:rPr>
          <w:b/>
          <w:lang w:val="uk-UA"/>
        </w:rPr>
        <w:t xml:space="preserve">Розробники: </w:t>
      </w:r>
      <w:r w:rsidRPr="0080453B">
        <w:rPr>
          <w:lang w:val="uk-UA"/>
        </w:rPr>
        <w:t>кандидат філологічних нау</w:t>
      </w:r>
      <w:r>
        <w:rPr>
          <w:lang w:val="uk-UA"/>
        </w:rPr>
        <w:t>к, завідувач кафедри російської</w:t>
      </w:r>
      <w:r w:rsidRPr="0080453B">
        <w:rPr>
          <w:lang w:val="uk-UA"/>
        </w:rPr>
        <w:t xml:space="preserve"> філології </w:t>
      </w:r>
      <w:r>
        <w:rPr>
          <w:lang w:val="uk-UA"/>
        </w:rPr>
        <w:t xml:space="preserve">та перекладу </w:t>
      </w:r>
      <w:r w:rsidRPr="0080453B">
        <w:rPr>
          <w:lang w:val="uk-UA"/>
        </w:rPr>
        <w:t>МДУ</w:t>
      </w:r>
      <w:r>
        <w:rPr>
          <w:lang w:val="uk-UA"/>
        </w:rPr>
        <w:t xml:space="preserve"> Голоцукова Ю.О.</w:t>
      </w:r>
      <w:r w:rsidRPr="0080453B">
        <w:rPr>
          <w:lang w:val="uk-UA"/>
        </w:rPr>
        <w:t xml:space="preserve">, кандидат філологічних </w:t>
      </w:r>
      <w:r>
        <w:rPr>
          <w:lang w:val="uk-UA"/>
        </w:rPr>
        <w:t>наук, доцент кафедри російської</w:t>
      </w:r>
      <w:r w:rsidRPr="0080453B">
        <w:rPr>
          <w:lang w:val="uk-UA"/>
        </w:rPr>
        <w:t xml:space="preserve"> філології </w:t>
      </w:r>
      <w:r>
        <w:rPr>
          <w:lang w:val="uk-UA"/>
        </w:rPr>
        <w:t>та перекладу МДУ Кравченко В.О</w:t>
      </w:r>
      <w:r w:rsidRPr="0080453B">
        <w:rPr>
          <w:lang w:val="uk-UA"/>
        </w:rPr>
        <w:t>.</w:t>
      </w:r>
    </w:p>
    <w:p w:rsidR="009614E3" w:rsidRPr="0080453B" w:rsidRDefault="009614E3" w:rsidP="009A737A">
      <w:pPr>
        <w:ind w:firstLine="708"/>
        <w:rPr>
          <w:lang w:val="uk-UA"/>
        </w:rPr>
      </w:pPr>
    </w:p>
    <w:p w:rsidR="009614E3" w:rsidRPr="0080453B" w:rsidRDefault="009614E3" w:rsidP="009A737A">
      <w:pPr>
        <w:ind w:firstLine="708"/>
        <w:rPr>
          <w:b/>
          <w:lang w:val="uk-UA"/>
        </w:rPr>
      </w:pPr>
    </w:p>
    <w:p w:rsidR="009614E3" w:rsidRPr="0080453B" w:rsidRDefault="009614E3" w:rsidP="00343B23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Програму з російської мови та літератури призначено для осіб, які вступають до </w:t>
      </w:r>
      <w:r w:rsidRPr="008A1A39">
        <w:rPr>
          <w:lang w:val="uk-UA"/>
        </w:rPr>
        <w:t>МДУ</w:t>
      </w:r>
      <w:r>
        <w:rPr>
          <w:lang w:val="uk-UA"/>
        </w:rPr>
        <w:t>, для здобуття ступеня бакалавра на базі диплома молодшого спеціаліста. На базі диплома молодшого спеціаліста за іншою спеціальністю вступники складають кваліфікаційну співбесіду та письмовий фаховий іспит; на базі диплома молодшого спеціаліста за спорідненою спеціальністю – тільки письмовий фаховий іспит. Програму складено на основі Програми з російської мови та літератури ЗНО, вона містить основні вимоги до складання вступного іспиту чи співбесіди.</w:t>
      </w:r>
    </w:p>
    <w:p w:rsidR="009614E3" w:rsidRPr="0080453B" w:rsidRDefault="009614E3" w:rsidP="009A737A">
      <w:pPr>
        <w:ind w:firstLine="708"/>
        <w:rPr>
          <w:b/>
          <w:lang w:val="uk-UA"/>
        </w:rPr>
      </w:pPr>
    </w:p>
    <w:p w:rsidR="009614E3" w:rsidRPr="0080453B" w:rsidRDefault="009614E3" w:rsidP="009A737A">
      <w:pPr>
        <w:jc w:val="center"/>
        <w:rPr>
          <w:lang w:val="uk-UA"/>
        </w:rPr>
      </w:pPr>
    </w:p>
    <w:p w:rsidR="009614E3" w:rsidRPr="0080453B" w:rsidRDefault="009614E3" w:rsidP="009A737A">
      <w:pPr>
        <w:jc w:val="both"/>
        <w:rPr>
          <w:lang w:val="uk-UA"/>
        </w:rPr>
      </w:pPr>
    </w:p>
    <w:p w:rsidR="009614E3" w:rsidRPr="00BF0DD0" w:rsidRDefault="009614E3" w:rsidP="009A737A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9614E3" w:rsidRDefault="009614E3" w:rsidP="005500B0">
      <w:pPr>
        <w:jc w:val="center"/>
        <w:rPr>
          <w:b/>
          <w:lang w:val="uk-UA"/>
        </w:rPr>
      </w:pPr>
      <w:r>
        <w:rPr>
          <w:b/>
          <w:lang w:val="uk-UA"/>
        </w:rPr>
        <w:br w:type="page"/>
        <w:t>ЗМІСТ</w:t>
      </w:r>
    </w:p>
    <w:p w:rsidR="009614E3" w:rsidRDefault="009614E3" w:rsidP="005500B0">
      <w:pPr>
        <w:jc w:val="center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  <w:r>
        <w:rPr>
          <w:b/>
          <w:lang w:val="uk-UA"/>
        </w:rPr>
        <w:t>1. Вступ …………………… ………………………………………………………………       4</w:t>
      </w: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  <w:r>
        <w:rPr>
          <w:b/>
          <w:lang w:val="uk-UA"/>
        </w:rPr>
        <w:t>2. Програма з російської мови ..…………………………………………………….….        6</w:t>
      </w: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  <w:r>
        <w:rPr>
          <w:b/>
          <w:lang w:val="uk-UA"/>
        </w:rPr>
        <w:t>3. Програма з російської літератури ..…………………………………………….……      12</w:t>
      </w: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  <w:r>
        <w:rPr>
          <w:b/>
          <w:lang w:val="uk-UA"/>
        </w:rPr>
        <w:t>4. Характеристика завдань  і критерії оцінювання……………………………………..  15</w:t>
      </w:r>
    </w:p>
    <w:p w:rsidR="009614E3" w:rsidRDefault="009614E3" w:rsidP="005500B0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uk-UA"/>
        </w:rPr>
      </w:pP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t>6. Список рекомендованої літератури…………………………………………………    18</w:t>
      </w: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jc w:val="both"/>
        <w:rPr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lang w:val="uk-UA"/>
        </w:rPr>
      </w:pPr>
    </w:p>
    <w:p w:rsidR="009614E3" w:rsidRDefault="009614E3" w:rsidP="005500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lang w:val="uk-UA"/>
        </w:rPr>
      </w:pPr>
    </w:p>
    <w:p w:rsidR="009614E3" w:rsidRPr="0080453B" w:rsidRDefault="009614E3" w:rsidP="00E55A16">
      <w:pPr>
        <w:spacing w:after="200"/>
        <w:jc w:val="center"/>
        <w:rPr>
          <w:rFonts w:ascii="TimesNewRomanPSMT" w:hAnsi="TimesNewRomanPSMT" w:cs="TimesNewRomanPSMT"/>
          <w:b/>
          <w:lang w:val="uk-UA"/>
        </w:rPr>
      </w:pPr>
      <w:r>
        <w:rPr>
          <w:rFonts w:ascii="TimesNewRomanPSMT" w:hAnsi="TimesNewRomanPSMT" w:cs="TimesNewRomanPSMT"/>
          <w:b/>
          <w:lang w:val="uk-UA"/>
        </w:rPr>
        <w:br w:type="page"/>
        <w:t>ВСТУП</w:t>
      </w:r>
    </w:p>
    <w:p w:rsidR="009614E3" w:rsidRPr="0080453B" w:rsidRDefault="009614E3" w:rsidP="00E55A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 w:rsidRPr="0080453B">
        <w:rPr>
          <w:rFonts w:ascii="TimesNewRomanPSMT" w:hAnsi="TimesNewRomanPSMT" w:cs="TimesNewRomanPSMT"/>
          <w:lang w:val="uk-UA"/>
        </w:rPr>
        <w:t xml:space="preserve">Програму </w:t>
      </w:r>
      <w:r>
        <w:rPr>
          <w:rFonts w:ascii="TimesNewRomanPSMT" w:hAnsi="TimesNewRomanPSMT" w:cs="TimesNewRomanPSMT"/>
          <w:lang w:val="uk-UA"/>
        </w:rPr>
        <w:t>вступного</w:t>
      </w:r>
      <w:r w:rsidRPr="0080453B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  <w:lang w:val="uk-UA"/>
        </w:rPr>
        <w:t>іспиту та співбесіди з російської</w:t>
      </w:r>
      <w:r w:rsidRPr="0080453B">
        <w:rPr>
          <w:rFonts w:ascii="TimesNewRomanPSMT" w:hAnsi="TimesNewRomanPSMT" w:cs="TimesNewRomanPSMT"/>
          <w:lang w:val="uk-UA"/>
        </w:rPr>
        <w:t xml:space="preserve"> мови та літератури для </w:t>
      </w:r>
      <w:r>
        <w:rPr>
          <w:rFonts w:ascii="TimesNewRomanPSMT" w:hAnsi="TimesNewRomanPSMT" w:cs="TimesNewRomanPSMT"/>
          <w:lang w:val="uk-UA"/>
        </w:rPr>
        <w:t>освітнього ступеня</w:t>
      </w:r>
      <w:r w:rsidRPr="0080453B">
        <w:rPr>
          <w:rFonts w:ascii="TimesNewRomanPSMT" w:hAnsi="TimesNewRomanPSMT" w:cs="TimesNewRomanPSMT"/>
          <w:lang w:val="uk-UA"/>
        </w:rPr>
        <w:t xml:space="preserve"> бакалавра розроблено </w:t>
      </w:r>
      <w:r>
        <w:rPr>
          <w:rFonts w:ascii="TimesNewRomanPSMT" w:hAnsi="TimesNewRomanPSMT" w:cs="TimesNewRomanPSMT"/>
          <w:lang w:val="uk-UA"/>
        </w:rPr>
        <w:t>в МД</w:t>
      </w:r>
      <w:r w:rsidRPr="0080453B">
        <w:rPr>
          <w:rFonts w:ascii="TimesNewRomanPSMT" w:hAnsi="TimesNewRomanPSMT" w:cs="TimesNewRomanPSMT"/>
          <w:lang w:val="uk-UA"/>
        </w:rPr>
        <w:t xml:space="preserve">У </w:t>
      </w:r>
      <w:r w:rsidRPr="0080453B">
        <w:rPr>
          <w:rFonts w:cs="TimesNewRomanPSMT"/>
          <w:lang w:val="uk-UA"/>
        </w:rPr>
        <w:t>відпов</w:t>
      </w:r>
      <w:r>
        <w:rPr>
          <w:rFonts w:cs="TimesNewRomanPSMT"/>
          <w:lang w:val="uk-UA"/>
        </w:rPr>
        <w:t>і</w:t>
      </w:r>
      <w:r w:rsidRPr="0080453B">
        <w:rPr>
          <w:rFonts w:cs="TimesNewRomanPSMT"/>
          <w:lang w:val="uk-UA"/>
        </w:rPr>
        <w:t>дно до програми Зовнішн</w:t>
      </w:r>
      <w:r>
        <w:rPr>
          <w:rFonts w:cs="TimesNewRomanPSMT"/>
          <w:lang w:val="uk-UA"/>
        </w:rPr>
        <w:t>ього незалежного оцінювання 2016 року з російської мови та літератури</w:t>
      </w:r>
      <w:r w:rsidRPr="0080453B">
        <w:rPr>
          <w:rFonts w:ascii="TimesNewRomanPSMT" w:hAnsi="TimesNewRomanPSMT" w:cs="TimesNewRomanPSMT"/>
          <w:lang w:val="uk-UA"/>
        </w:rPr>
        <w:t>.</w:t>
      </w: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 w:rsidRPr="0080453B">
        <w:rPr>
          <w:rFonts w:ascii="TimesNewRomanPSMT" w:hAnsi="TimesNewRomanPSMT" w:cs="TimesNewRomanPSMT"/>
        </w:rPr>
        <w:t xml:space="preserve">Матеріал програми розподілено </w:t>
      </w:r>
      <w:r>
        <w:rPr>
          <w:rFonts w:ascii="TimesNewRomanPSMT" w:hAnsi="TimesNewRomanPSMT" w:cs="TimesNewRomanPSMT"/>
        </w:rPr>
        <w:t>за такими розділами: «Російська</w:t>
      </w:r>
      <w:r w:rsidRPr="0080453B">
        <w:rPr>
          <w:rFonts w:ascii="TimesNewRomanPSMT" w:hAnsi="TimesNewRomanPSMT" w:cs="TimesNewRomanPSMT"/>
        </w:rPr>
        <w:t xml:space="preserve"> мова»</w:t>
      </w:r>
      <w:r w:rsidRPr="0080453B">
        <w:rPr>
          <w:rFonts w:ascii="TimesNewRomanPSMT" w:hAnsi="TimesNewRomanPSMT" w:cs="TimesNewRomanPSMT"/>
          <w:lang w:val="uk-UA"/>
        </w:rPr>
        <w:t xml:space="preserve">  </w:t>
      </w:r>
      <w:r w:rsidRPr="0080453B">
        <w:rPr>
          <w:rFonts w:ascii="TimesNewRomanPSMT" w:hAnsi="TimesNewRomanPSMT" w:cs="TimesNewRomanPSMT"/>
        </w:rPr>
        <w:t>(«Фонетика. Графіка», «Лексикологія. Фразеологія», «Будова слова.</w:t>
      </w:r>
      <w:r w:rsidRPr="0080453B">
        <w:rPr>
          <w:rFonts w:ascii="TimesNewRomanPSMT" w:hAnsi="TimesNewRomanPSMT" w:cs="TimesNewRomanPSMT"/>
          <w:lang w:val="uk-UA"/>
        </w:rPr>
        <w:t xml:space="preserve"> Словотвір», «Морфологія», «Синтаксис», «Лінгвістика тексту», «Стилістика», «Орфоепія», «Орфографія», «Пунктуація», «Ро</w:t>
      </w:r>
      <w:r>
        <w:rPr>
          <w:rFonts w:ascii="TimesNewRomanPSMT" w:hAnsi="TimesNewRomanPSMT" w:cs="TimesNewRomanPSMT"/>
          <w:lang w:val="uk-UA"/>
        </w:rPr>
        <w:t>звиток мовлення») та «Російська</w:t>
      </w:r>
      <w:r w:rsidRPr="0080453B">
        <w:rPr>
          <w:rFonts w:ascii="TimesNewRomanPSMT" w:hAnsi="TimesNewRomanPSMT" w:cs="TimesNewRomanPSMT"/>
          <w:lang w:val="uk-UA"/>
        </w:rPr>
        <w:t xml:space="preserve"> література» </w:t>
      </w:r>
      <w:r w:rsidRPr="00417033">
        <w:rPr>
          <w:rFonts w:ascii="TimesNewRomanPSMT" w:hAnsi="TimesNewRomanPSMT" w:cs="TimesNewRomanPSMT"/>
          <w:lang w:val="uk-UA"/>
        </w:rPr>
        <w:t>(«Давньоруська література», «Середньовічна література», «Срібна Доба», «Проза початку ХХ століття та післяреволюційна еміграція», «Радянська епоха» і «Пострадянська епоха»).</w:t>
      </w: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  <w:lang w:val="uk-UA"/>
        </w:rPr>
        <w:t>До вступників висуваються певні вимоги. З російської мови</w:t>
      </w:r>
    </w:p>
    <w:p w:rsidR="009614E3" w:rsidRPr="002B0C7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-BoldMT" w:hAnsi="TimesNewRomanPS-BoldMT" w:cs="TimesNewRomanPS-BoldMT"/>
          <w:b/>
          <w:bCs/>
          <w:lang w:val="uk-UA"/>
        </w:rPr>
      </w:pPr>
      <w:r>
        <w:rPr>
          <w:rFonts w:ascii="TimesNewRomanPS-ItalicMT" w:hAnsi="TimesNewRomanPS-ItalicMT" w:cs="TimesNewRomanPS-ItalicMT"/>
          <w:i/>
          <w:iCs/>
          <w:lang w:val="uk-UA"/>
        </w:rPr>
        <w:t>а</w:t>
      </w:r>
      <w:r w:rsidRPr="002B0C73">
        <w:rPr>
          <w:rFonts w:ascii="TimesNewRomanPS-ItalicMT" w:hAnsi="TimesNewRomanPS-ItalicMT" w:cs="TimesNewRomanPS-ItalicMT"/>
          <w:i/>
          <w:iCs/>
          <w:lang w:val="uk-UA"/>
        </w:rPr>
        <w:t>б</w:t>
      </w:r>
      <w:r w:rsidRPr="0080453B">
        <w:rPr>
          <w:rFonts w:ascii="TimesNewRomanPS-ItalicMT" w:hAnsi="TimesNewRomanPS-ItalicMT" w:cs="TimesNewRomanPS-ItalicMT"/>
          <w:i/>
          <w:iCs/>
          <w:lang w:val="uk-UA"/>
        </w:rPr>
        <w:t>і</w:t>
      </w:r>
      <w:r w:rsidRPr="002B0C73">
        <w:rPr>
          <w:rFonts w:ascii="TimesNewRomanPS-ItalicMT" w:hAnsi="TimesNewRomanPS-ItalicMT" w:cs="TimesNewRomanPS-ItalicMT"/>
          <w:i/>
          <w:iCs/>
          <w:lang w:val="uk-UA"/>
        </w:rPr>
        <w:t>тур</w:t>
      </w:r>
      <w:r w:rsidRPr="0080453B">
        <w:rPr>
          <w:rFonts w:ascii="TimesNewRomanPS-ItalicMT" w:hAnsi="TimesNewRomanPS-ItalicMT" w:cs="TimesNewRomanPS-ItalicMT"/>
          <w:i/>
          <w:iCs/>
          <w:lang w:val="uk-UA"/>
        </w:rPr>
        <w:t>іє</w:t>
      </w:r>
      <w:r w:rsidRPr="002B0C73">
        <w:rPr>
          <w:rFonts w:ascii="TimesNewRomanPS-ItalicMT" w:hAnsi="TimesNewRomanPS-ItalicMT" w:cs="TimesNewRomanPS-ItalicMT"/>
          <w:i/>
          <w:iCs/>
          <w:lang w:val="uk-UA"/>
        </w:rPr>
        <w:t xml:space="preserve">нти  </w:t>
      </w:r>
      <w:r w:rsidRPr="002B0C73">
        <w:rPr>
          <w:rFonts w:ascii="TimesNewRomanPS-BoldMT" w:hAnsi="TimesNewRomanPS-BoldMT" w:cs="TimesNewRomanPS-BoldMT"/>
          <w:b/>
          <w:bCs/>
          <w:lang w:val="uk-UA"/>
        </w:rPr>
        <w:t>повинні: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знати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зміст мовних понять і термінів;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розпізнавати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мовні явища й закономірності;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групувати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і класифікувати вивчені мовні явища;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визначати </w:t>
      </w:r>
      <w:r w:rsidRPr="0080453B">
        <w:rPr>
          <w:rFonts w:ascii="TimesNewRomanPSMT" w:hAnsi="TimesNewRomanPSMT" w:cs="TimesNewRomanPSMT"/>
        </w:rPr>
        <w:t>істотні ознаки мовних явищ;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розуміти </w:t>
      </w:r>
      <w:r w:rsidRPr="0080453B">
        <w:rPr>
          <w:rFonts w:ascii="TimesNewRomanPSMT" w:hAnsi="TimesNewRomanPSMT" w:cs="TimesNewRomanPSMT"/>
        </w:rPr>
        <w:t>значення й особливості функціонування мовних одиниць;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установлювати </w:t>
      </w:r>
      <w:r w:rsidRPr="0080453B">
        <w:rPr>
          <w:rFonts w:ascii="TimesNewRomanPSMT" w:hAnsi="TimesNewRomanPSMT" w:cs="TimesNewRomanPSMT"/>
        </w:rPr>
        <w:t>причинно-наслідкові зв’язки мовних явищ;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застосовувати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знання з фонетики, лексики, фразеології, морфеміки,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TimesNewRomanPSMT" w:hAnsi="TimesNewRomanPSMT" w:cs="TimesNewRomanPSMT"/>
        </w:rPr>
        <w:t>словотвору, морфології, синтаксису та лінгвістики тексту в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практичних ситуаціях;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розуміти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фактичний зміст, причинно-наслідкові зв’язки, тему,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 xml:space="preserve">основну думку та виражально-зображувальні засоби </w:t>
      </w:r>
      <w:r>
        <w:rPr>
          <w:rFonts w:ascii="TimesNewRomanPSMT" w:hAnsi="TimesNewRomanPSMT" w:cs="TimesNewRomanPSMT"/>
        </w:rPr>
        <w:t>прочитанного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тексту;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оцінювати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мовлення з погляду дотримання основних орфоепічних,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лексичних, морфологічних, синтаксичних норм української мови;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оцінювати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письмові висловлювання з погляду мовного оформлення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й ефективності досягнення поставлених комунікативних завдань;</w:t>
      </w:r>
    </w:p>
    <w:p w:rsidR="009614E3" w:rsidRPr="002B0C7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відрізняти </w:t>
      </w:r>
      <w:r w:rsidRPr="0080453B">
        <w:rPr>
          <w:rFonts w:ascii="TimesNewRomanPSMT" w:hAnsi="TimesNewRomanPSMT" w:cs="TimesNewRomanPSMT"/>
        </w:rPr>
        <w:t>випадки правильного використання мовних засобів від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помилкових;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створювати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власні висловлення, чітко формулюючи тезу, наводячи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переконливі аргументи, використовуючи доречні приклади, логічно й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послідовно викладаючи думки та формулюючи відповідні висновки;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використовувати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різноманітні виражальні засоби, граматичні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конструкції, лексичне і фразеологічне багатство української мови в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процесі спілкування для оптимального досягнення мети спілкування;</w:t>
      </w:r>
    </w:p>
    <w:p w:rsidR="009614E3" w:rsidRPr="002B0C7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b/>
          <w:bCs/>
        </w:rPr>
        <w:t>оформлювати</w:t>
      </w:r>
      <w:r w:rsidRPr="0080453B">
        <w:rPr>
          <w:rFonts w:ascii="BookAntiqua-Bold" w:hAnsi="BookAntiqua-Bold" w:cs="BookAntiqua-Bold"/>
          <w:b/>
          <w:bCs/>
        </w:rPr>
        <w:t xml:space="preserve"> </w:t>
      </w:r>
      <w:r w:rsidRPr="0080453B">
        <w:rPr>
          <w:rFonts w:ascii="TimesNewRomanPSMT" w:hAnsi="TimesNewRomanPSMT" w:cs="TimesNewRomanPSMT"/>
        </w:rPr>
        <w:t>письмове мовлення відповідно до орфографічних,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граматичних і пунктуаційних норм української мови</w:t>
      </w:r>
      <w:r w:rsidRPr="0080453B">
        <w:rPr>
          <w:rFonts w:ascii="TimesNewRomanPSMT" w:hAnsi="TimesNewRomanPSMT" w:cs="TimesNewRomanPSMT"/>
          <w:lang w:val="uk-UA"/>
        </w:rPr>
        <w:t xml:space="preserve">. </w:t>
      </w:r>
    </w:p>
    <w:p w:rsidR="009614E3" w:rsidRPr="002B0C7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  <w:lang w:val="uk-UA"/>
        </w:rPr>
        <w:t xml:space="preserve">З російської літератури </w:t>
      </w:r>
      <w:r>
        <w:rPr>
          <w:rFonts w:ascii="TimesNewRomanPSMT" w:hAnsi="TimesNewRomanPSMT" w:cs="TimesNewRomanPSMT"/>
          <w:i/>
          <w:lang w:val="uk-UA"/>
        </w:rPr>
        <w:t>аб</w:t>
      </w:r>
      <w:r w:rsidRPr="0080453B">
        <w:rPr>
          <w:rFonts w:ascii="TimesNewRomanPS-ItalicMT" w:hAnsi="TimesNewRomanPS-ItalicMT" w:cs="TimesNewRomanPS-ItalicMT"/>
          <w:i/>
          <w:iCs/>
          <w:lang w:val="uk-UA"/>
        </w:rPr>
        <w:t>і</w:t>
      </w:r>
      <w:r w:rsidRPr="002B0C73">
        <w:rPr>
          <w:rFonts w:ascii="TimesNewRomanPS-ItalicMT" w:hAnsi="TimesNewRomanPS-ItalicMT" w:cs="TimesNewRomanPS-ItalicMT"/>
          <w:i/>
          <w:iCs/>
          <w:lang w:val="uk-UA"/>
        </w:rPr>
        <w:t>тур</w:t>
      </w:r>
      <w:r w:rsidRPr="0080453B">
        <w:rPr>
          <w:rFonts w:ascii="TimesNewRomanPS-ItalicMT" w:hAnsi="TimesNewRomanPS-ItalicMT" w:cs="TimesNewRomanPS-ItalicMT"/>
          <w:i/>
          <w:iCs/>
          <w:lang w:val="uk-UA"/>
        </w:rPr>
        <w:t>іє</w:t>
      </w:r>
      <w:r w:rsidRPr="002B0C73">
        <w:rPr>
          <w:rFonts w:ascii="TimesNewRomanPS-ItalicMT" w:hAnsi="TimesNewRomanPS-ItalicMT" w:cs="TimesNewRomanPS-ItalicMT"/>
          <w:i/>
          <w:iCs/>
          <w:lang w:val="uk-UA"/>
        </w:rPr>
        <w:t xml:space="preserve">нти  </w:t>
      </w:r>
      <w:r w:rsidRPr="002B0C73">
        <w:rPr>
          <w:rFonts w:ascii="TimesNewRomanPS-BoldMT" w:hAnsi="TimesNewRomanPS-BoldMT" w:cs="TimesNewRomanPS-BoldMT"/>
          <w:b/>
          <w:bCs/>
          <w:lang w:val="uk-UA"/>
        </w:rPr>
        <w:t>повинні:</w:t>
      </w:r>
    </w:p>
    <w:p w:rsidR="009614E3" w:rsidRPr="002B0C7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 w:rsidRPr="002B0C73">
        <w:rPr>
          <w:rFonts w:ascii="SymbolMT" w:hAnsi="SymbolMT" w:cs="SymbolMT"/>
          <w:lang w:val="uk-UA"/>
        </w:rPr>
        <w:t xml:space="preserve">• </w:t>
      </w:r>
      <w:r w:rsidRPr="002B0C73">
        <w:rPr>
          <w:rFonts w:ascii="TimesNewRomanPS-BoldMT" w:hAnsi="TimesNewRomanPS-BoldMT" w:cs="TimesNewRomanPS-BoldMT"/>
          <w:b/>
          <w:bCs/>
          <w:lang w:val="uk-UA"/>
        </w:rPr>
        <w:t xml:space="preserve">знати </w:t>
      </w:r>
      <w:r>
        <w:rPr>
          <w:rFonts w:ascii="TimesNewRomanPSMT" w:hAnsi="TimesNewRomanPSMT" w:cs="TimesNewRomanPSMT"/>
          <w:lang w:val="uk-UA"/>
        </w:rPr>
        <w:t>особливості розвитку російської</w:t>
      </w:r>
      <w:r w:rsidRPr="002B0C73">
        <w:rPr>
          <w:rFonts w:ascii="TimesNewRomanPSMT" w:hAnsi="TimesNewRomanPSMT" w:cs="TimesNewRomanPSMT"/>
          <w:lang w:val="uk-UA"/>
        </w:rPr>
        <w:t xml:space="preserve"> літератури в різні історичні періоди;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імена представників того чи іншого літературного періоду;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авторів вивчених творів;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орієнтуватися </w:t>
      </w:r>
      <w:r w:rsidRPr="0080453B">
        <w:rPr>
          <w:rFonts w:ascii="TimesNewRomanPSMT" w:hAnsi="TimesNewRomanPSMT" w:cs="TimesNewRomanPSMT"/>
        </w:rPr>
        <w:t>в основних стильових тенденціях літератури того чи іншого</w:t>
      </w:r>
      <w:r w:rsidRPr="0080453B">
        <w:rPr>
          <w:rFonts w:ascii="TimesNewRomanPSMT" w:hAnsi="TimesNewRomanPSMT" w:cs="TimesNewRomanPSMT"/>
          <w:lang w:val="uk-UA"/>
        </w:rPr>
        <w:t xml:space="preserve">  </w:t>
      </w:r>
      <w:r w:rsidRPr="0080453B">
        <w:rPr>
          <w:rFonts w:ascii="TimesNewRomanPSMT" w:hAnsi="TimesNewRomanPSMT" w:cs="TimesNewRomanPSMT"/>
        </w:rPr>
        <w:t>історичного періоду;</w:t>
      </w:r>
    </w:p>
    <w:p w:rsidR="009614E3" w:rsidRPr="002B0C7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основні літературні напрями, течії (угруповання, школи), їх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представників;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розуміти </w:t>
      </w:r>
      <w:r w:rsidRPr="0080453B">
        <w:rPr>
          <w:rFonts w:ascii="TimesNewRomanPSMT" w:hAnsi="TimesNewRomanPSMT" w:cs="TimesNewRomanPSMT"/>
        </w:rPr>
        <w:t>ідейні та мистецькі засади, що об’єднали представників того чи</w:t>
      </w:r>
      <w:r w:rsidRPr="0080453B"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іншого угруповання або школи;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основні відомості про життя й творчість письменників;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зміст художніх творів, що ввійшли до переліку;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ідентифікувати </w:t>
      </w:r>
      <w:r w:rsidRPr="0080453B">
        <w:rPr>
          <w:rFonts w:ascii="TimesNewRomanPSMT" w:hAnsi="TimesNewRomanPSMT" w:cs="TimesNewRomanPSMT"/>
        </w:rPr>
        <w:t>героя, подію тощо за авторською характеристикою, назвою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твору, фрагментом з твору;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визначати </w:t>
      </w:r>
      <w:r w:rsidRPr="0080453B">
        <w:rPr>
          <w:rFonts w:ascii="TimesNewRomanPSMT" w:hAnsi="TimesNewRomanPSMT" w:cs="TimesNewRomanPSMT"/>
        </w:rPr>
        <w:t>місце й роль митця в літературному процесі доби;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знати </w:t>
      </w:r>
      <w:r w:rsidRPr="0080453B">
        <w:rPr>
          <w:rFonts w:ascii="TimesNewRomanPSMT" w:hAnsi="TimesNewRomanPSMT" w:cs="TimesNewRomanPSMT"/>
        </w:rPr>
        <w:t>основні теоретико-літературні поняття, передбачені програмою;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уміти </w:t>
      </w:r>
      <w:r w:rsidRPr="0080453B">
        <w:rPr>
          <w:rFonts w:ascii="TimesNewRomanPSMT" w:hAnsi="TimesNewRomanPSMT" w:cs="TimesNewRomanPSMT"/>
        </w:rPr>
        <w:t>визначати в запропонованих творах тропи, передбачені програмою;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аналізувати </w:t>
      </w:r>
      <w:r w:rsidRPr="0080453B">
        <w:rPr>
          <w:rFonts w:ascii="TimesNewRomanPSMT" w:hAnsi="TimesNewRomanPSMT" w:cs="TimesNewRomanPSMT"/>
        </w:rPr>
        <w:t>літературний твір чи його уривок;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визначати </w:t>
      </w:r>
      <w:r w:rsidRPr="0080453B">
        <w:rPr>
          <w:rFonts w:ascii="TimesNewRomanPSMT" w:hAnsi="TimesNewRomanPSMT" w:cs="TimesNewRomanPSMT"/>
        </w:rPr>
        <w:t>найхарактерніші ознаки літературних напрямів і течій;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визначати </w:t>
      </w:r>
      <w:r w:rsidRPr="0080453B">
        <w:rPr>
          <w:rFonts w:ascii="TimesNewRomanPSMT" w:hAnsi="TimesNewRomanPSMT" w:cs="TimesNewRomanPSMT"/>
        </w:rPr>
        <w:t>найхарактерніші особливості літературного процесу певного</w:t>
      </w:r>
      <w:r>
        <w:rPr>
          <w:rFonts w:ascii="TimesNewRomanPSMT" w:hAnsi="TimesNewRomanPSMT" w:cs="TimesNewRomanPSMT"/>
          <w:lang w:val="uk-UA"/>
        </w:rPr>
        <w:t xml:space="preserve"> </w:t>
      </w:r>
      <w:r w:rsidRPr="0080453B">
        <w:rPr>
          <w:rFonts w:ascii="TimesNewRomanPSMT" w:hAnsi="TimesNewRomanPSMT" w:cs="TimesNewRomanPSMT"/>
        </w:rPr>
        <w:t>періоду та ознаки індивідуального стилю митця;</w:t>
      </w:r>
    </w:p>
    <w:p w:rsidR="009614E3" w:rsidRDefault="009614E3" w:rsidP="008564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  <w:r w:rsidRPr="0080453B">
        <w:rPr>
          <w:rFonts w:ascii="SymbolMT" w:hAnsi="SymbolMT" w:cs="SymbolMT"/>
        </w:rPr>
        <w:t xml:space="preserve">• </w:t>
      </w:r>
      <w:r w:rsidRPr="0080453B">
        <w:rPr>
          <w:rFonts w:ascii="TimesNewRomanPS-BoldMT" w:hAnsi="TimesNewRomanPS-BoldMT" w:cs="TimesNewRomanPS-BoldMT"/>
          <w:b/>
          <w:bCs/>
        </w:rPr>
        <w:t xml:space="preserve">порівнювати </w:t>
      </w:r>
      <w:r w:rsidRPr="0080453B">
        <w:rPr>
          <w:rFonts w:ascii="TimesNewRomanPSMT" w:hAnsi="TimesNewRomanPSMT" w:cs="TimesNewRomanPSMT"/>
        </w:rPr>
        <w:t>літературні явища.</w:t>
      </w:r>
    </w:p>
    <w:p w:rsidR="009614E3" w:rsidRPr="00856438" w:rsidRDefault="009614E3" w:rsidP="008564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uk-UA"/>
        </w:rPr>
      </w:pPr>
    </w:p>
    <w:p w:rsidR="009614E3" w:rsidRPr="0080453B" w:rsidRDefault="009614E3" w:rsidP="0085643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br w:type="page"/>
      </w:r>
      <w:r w:rsidRPr="0080453B">
        <w:rPr>
          <w:rFonts w:ascii="TimesNewRomanPS-BoldMT" w:hAnsi="TimesNewRomanPS-BoldMT" w:cs="TimesNewRomanPS-BoldMT"/>
          <w:b/>
          <w:bCs/>
          <w:lang w:val="uk-UA"/>
        </w:rPr>
        <w:t>ПРОГРАМА</w:t>
      </w:r>
    </w:p>
    <w:p w:rsidR="009614E3" w:rsidRPr="00856438" w:rsidRDefault="009614E3" w:rsidP="00C355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56438">
        <w:rPr>
          <w:b/>
          <w:bCs/>
        </w:rPr>
        <w:t>Русский язык</w:t>
      </w:r>
    </w:p>
    <w:p w:rsidR="009614E3" w:rsidRPr="00C355C4" w:rsidRDefault="009614E3" w:rsidP="00C355C4">
      <w:pPr>
        <w:spacing w:line="360" w:lineRule="auto"/>
        <w:rPr>
          <w:b/>
        </w:rPr>
      </w:pPr>
      <w:r w:rsidRPr="00C355C4">
        <w:rPr>
          <w:b/>
        </w:rPr>
        <w:t>Фонетика, графика, орфоэпия</w:t>
      </w:r>
    </w:p>
    <w:p w:rsidR="009614E3" w:rsidRPr="00C355C4" w:rsidRDefault="009614E3" w:rsidP="00C355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Звуки речи: гласные и согласные. Согласные твёрдые и мягкие</w:t>
      </w:r>
      <w:r w:rsidRPr="00C355C4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звонкие и глухие.</w:t>
      </w:r>
    </w:p>
    <w:p w:rsidR="009614E3" w:rsidRPr="00C355C4" w:rsidRDefault="009614E3" w:rsidP="009D12A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Обозначение звуков речи на письме. Алфавит. Слог. Ударение. Гласные ударные </w:t>
      </w:r>
      <w:r w:rsidRPr="00C355C4">
        <w:rPr>
          <w:rFonts w:ascii="TimesNewRomanPSMT" w:hAnsi="TimesNewRomanPSMT" w:cs="TimesNewRomanPSMT"/>
        </w:rPr>
        <w:t>и</w:t>
      </w:r>
    </w:p>
    <w:p w:rsidR="009614E3" w:rsidRPr="00C355C4" w:rsidRDefault="009614E3" w:rsidP="009D12A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безударные. Основные нормы произношения гласных и согласных звуков и </w:t>
      </w:r>
      <w:r w:rsidRPr="00C355C4">
        <w:rPr>
          <w:rFonts w:ascii="TimesNewRomanPSMT" w:hAnsi="TimesNewRomanPSMT" w:cs="TimesNewRomanPSMT"/>
        </w:rPr>
        <w:t>их</w:t>
      </w:r>
    </w:p>
    <w:p w:rsidR="009614E3" w:rsidRPr="00C355C4" w:rsidRDefault="009614E3" w:rsidP="009D12A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обозначение на </w:t>
      </w:r>
      <w:r w:rsidRPr="00C355C4">
        <w:rPr>
          <w:rFonts w:ascii="TimesNewRomanPSMT" w:hAnsi="TimesNewRomanPSMT" w:cs="TimesNewRomanPSMT"/>
        </w:rPr>
        <w:t>письме</w:t>
      </w:r>
    </w:p>
    <w:p w:rsidR="009614E3" w:rsidRPr="0080453B" w:rsidRDefault="009614E3" w:rsidP="00C355C4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Лексикология, фразеология</w:t>
      </w: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Лексическое значение слова. Однозначные и многозначные слова. Прямое и переносное значение слова. Добавочное значение слова: эмоционально-экспрессивное и стилистическое. Группы слов по значению: синонимы, антонимы, омонимы. Словарное богатство русского языка. Общеупотребительные (нейтральные) и слова, ограниченные в употреблении: диалектные слова; профессиональные слова, жаргонные, термины. Устаревшие слова и неологизмы. Тематические группы слов. Фразеологизмы. Пословицы, поговорки, афоризмы, крылатые выражения.</w:t>
      </w:r>
    </w:p>
    <w:p w:rsidR="009614E3" w:rsidRPr="0080453B" w:rsidRDefault="009614E3" w:rsidP="00856438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Состав слова. Словообразование</w:t>
      </w: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Корень, суффикс, префикс и окончание – значимые части слова (морфемы). Основа слова. Однокоренные слова. Изменение и образование слов. Способы словообразования. Чередование гласных и согласных звуков. Сложные и сложносокращенные слова.</w:t>
      </w:r>
    </w:p>
    <w:p w:rsidR="009614E3" w:rsidRPr="0080453B" w:rsidRDefault="009614E3" w:rsidP="00856438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Морфология</w:t>
      </w: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Самостоятельные и служебные части речи: общее значение, морфологические признаки, синтаксическая роль. </w:t>
      </w:r>
    </w:p>
    <w:p w:rsidR="009614E3" w:rsidRPr="0080453B" w:rsidRDefault="009614E3" w:rsidP="00856438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 w:rsidRPr="0080453B">
        <w:rPr>
          <w:rFonts w:ascii="TimesNewRomanPS-BoldMT" w:hAnsi="TimesNewRomanPS-BoldMT" w:cs="TimesNewRomanPS-BoldMT"/>
          <w:b/>
          <w:bCs/>
        </w:rPr>
        <w:t>Синтаксис</w:t>
      </w:r>
      <w:r>
        <w:rPr>
          <w:rFonts w:ascii="TimesNewRomanPS-BoldMT" w:hAnsi="TimesNewRomanPS-BoldMT" w:cs="TimesNewRomanPS-BoldMT"/>
          <w:b/>
          <w:bCs/>
        </w:rPr>
        <w:t>. Словосочетание. Предложение.</w:t>
      </w:r>
    </w:p>
    <w:p w:rsidR="009614E3" w:rsidRPr="00840DC3" w:rsidRDefault="009614E3" w:rsidP="00840DC3">
      <w:pPr>
        <w:spacing w:line="360" w:lineRule="auto"/>
        <w:ind w:firstLine="567"/>
        <w:jc w:val="both"/>
      </w:pPr>
      <w:r w:rsidRPr="00840DC3">
        <w:t xml:space="preserve">Словосочетание. Строение и виды словосочетаний по способу выражения главного слова. Словосочетания, в которых допускаются ошибки в форме зависимого слова (в т. ч.  словосочетания, различающиеся в русском и украинском языках). Использование в речи синонимичных словосочетаний. </w:t>
      </w:r>
    </w:p>
    <w:p w:rsidR="009614E3" w:rsidRPr="00840DC3" w:rsidRDefault="009614E3" w:rsidP="00840DC3">
      <w:pPr>
        <w:spacing w:line="360" w:lineRule="auto"/>
        <w:ind w:firstLine="567"/>
        <w:jc w:val="both"/>
      </w:pPr>
      <w:r w:rsidRPr="00840DC3">
        <w:t>Предложение, его роль в языке. Виды предложений по цели высказывания; восклицательные предложения. Риторический вопрос. Предложения двусоставные и односоставные, простые и сложные предложения. Порядок слов</w:t>
      </w:r>
      <w:r>
        <w:t xml:space="preserve"> </w:t>
      </w:r>
      <w:r w:rsidRPr="00840DC3">
        <w:t xml:space="preserve">в предложении. Логическое ударение. </w:t>
      </w:r>
    </w:p>
    <w:p w:rsidR="009614E3" w:rsidRPr="00856438" w:rsidRDefault="009614E3" w:rsidP="0085643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40DC3">
        <w:rPr>
          <w:bCs/>
        </w:rPr>
        <w:t>Двусостав</w:t>
      </w:r>
      <w:r>
        <w:rPr>
          <w:bCs/>
        </w:rPr>
        <w:t>ные и односоставные предложения. Главные члены предложения: подлежащее и сказуемое. Второстепенные члены предложения: определение, дополнение и обстоятельство.</w:t>
      </w:r>
    </w:p>
    <w:p w:rsidR="009614E3" w:rsidRPr="0080453B" w:rsidRDefault="009614E3" w:rsidP="00840DC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Способы передачи чужой речи. Прямая и косвенная речь</w:t>
      </w: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Прямая и косвенная речь как способы передачи чужой речи. Замена прямой речи косвенной. Цитата как способ передачи чужой речи.</w:t>
      </w:r>
    </w:p>
    <w:p w:rsidR="009614E3" w:rsidRPr="0080453B" w:rsidRDefault="009614E3" w:rsidP="00840DC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Сложное предложение. Его виды.</w:t>
      </w: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Сложное предложение и его признаки. Основные виды сложных предложений. Их особенности.</w:t>
      </w:r>
    </w:p>
    <w:p w:rsidR="009614E3" w:rsidRPr="0080453B" w:rsidRDefault="009614E3" w:rsidP="0085643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Орфография</w:t>
      </w:r>
    </w:p>
    <w:p w:rsidR="009614E3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Безударные гласные в корне слова. Согласные в корне слова. Гласные и согласные в префиксах. Гласные после шипящих и ц. Употребление прописных букв. Непроверяемые орфограммы в словах. Перенос слов. Соединительные гласные в сложных словах.</w:t>
      </w:r>
    </w:p>
    <w:p w:rsidR="009614E3" w:rsidRPr="0080453B" w:rsidRDefault="009614E3" w:rsidP="0085643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Пунктуация</w:t>
      </w:r>
    </w:p>
    <w:p w:rsidR="009614E3" w:rsidRPr="004B1245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Знаки препинания в простых и сложных предложениях. 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uk-UA"/>
        </w:rPr>
      </w:pP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br w:type="page"/>
      </w:r>
      <w:r w:rsidRPr="001340B0">
        <w:rPr>
          <w:b/>
          <w:bCs/>
          <w:lang w:val="uk-UA"/>
        </w:rPr>
        <w:t>ПРОГРАММА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lang w:val="uk-UA"/>
        </w:rPr>
      </w:pPr>
      <w:r w:rsidRPr="001340B0">
        <w:rPr>
          <w:b/>
          <w:bCs/>
          <w:lang w:val="uk-UA"/>
        </w:rPr>
        <w:t>Русская литература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</w:p>
    <w:p w:rsidR="009614E3" w:rsidRPr="002E4A71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2E4A71">
        <w:rPr>
          <w:b/>
          <w:bCs/>
          <w:lang w:val="uk-UA"/>
        </w:rPr>
        <w:t>Древнерусская литература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6E4AFF">
        <w:rPr>
          <w:bCs/>
          <w:lang w:val="uk-UA"/>
        </w:rPr>
        <w:t>Развитие. Произведения: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1340B0">
        <w:rPr>
          <w:bCs/>
          <w:lang w:val="uk-UA"/>
        </w:rPr>
        <w:t xml:space="preserve">- </w:t>
      </w:r>
      <w:r w:rsidRPr="006E4AFF">
        <w:rPr>
          <w:bCs/>
          <w:i/>
          <w:lang w:val="uk-UA"/>
        </w:rPr>
        <w:t>Берестяные грамоты;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Боян;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Большое зерцало;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Даниил Заточник;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Моление Даниила Заточника;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История о Казанском царстве;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Новгородский кодекс.</w:t>
      </w:r>
    </w:p>
    <w:p w:rsidR="009614E3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</w:p>
    <w:p w:rsidR="009614E3" w:rsidRPr="002E4A71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2E4A71">
        <w:rPr>
          <w:b/>
          <w:bCs/>
          <w:lang w:val="uk-UA"/>
        </w:rPr>
        <w:t>Средневековая литература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6E4AFF">
        <w:rPr>
          <w:bCs/>
          <w:lang w:val="uk-UA"/>
        </w:rPr>
        <w:t>Произведения: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Домострой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Житие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Протопоп Аввакум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6E4AFF">
        <w:rPr>
          <w:bCs/>
          <w:i/>
          <w:lang w:val="uk-UA"/>
        </w:rPr>
        <w:t>- Путешествие за три моря.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Основные мотивы.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</w:p>
    <w:p w:rsidR="009614E3" w:rsidRPr="002E4A71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2E4A71">
        <w:rPr>
          <w:b/>
          <w:bCs/>
          <w:lang w:val="uk-UA"/>
        </w:rPr>
        <w:t>Серебряная Эпоха</w:t>
      </w:r>
    </w:p>
    <w:p w:rsidR="009614E3" w:rsidRPr="006E4AFF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6E4AFF">
        <w:rPr>
          <w:bCs/>
          <w:lang w:val="uk-UA"/>
        </w:rPr>
        <w:t>Основные представители. Общая характеристика их творчества.</w:t>
      </w:r>
    </w:p>
    <w:p w:rsidR="009614E3" w:rsidRPr="002E4A71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Анна Ахматова</w:t>
      </w:r>
    </w:p>
    <w:p w:rsidR="009614E3" w:rsidRPr="002E4A71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Александр Блок</w:t>
      </w:r>
    </w:p>
    <w:p w:rsidR="009614E3" w:rsidRPr="002E4A71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Валерий Брюсов</w:t>
      </w:r>
    </w:p>
    <w:p w:rsidR="009614E3" w:rsidRPr="002E4A71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Борис Пастернак</w:t>
      </w:r>
    </w:p>
    <w:p w:rsidR="009614E3" w:rsidRPr="002E4A71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Северянин Игорь</w:t>
      </w:r>
    </w:p>
    <w:p w:rsidR="009614E3" w:rsidRPr="002E4A71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Велимира Хлебников</w:t>
      </w:r>
    </w:p>
    <w:p w:rsidR="009614E3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2E4A71">
        <w:rPr>
          <w:bCs/>
          <w:i/>
          <w:lang w:val="uk-UA"/>
        </w:rPr>
        <w:t>    Марина Цветаева</w:t>
      </w:r>
    </w:p>
    <w:p w:rsidR="009614E3" w:rsidRPr="002E4A71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</w:p>
    <w:p w:rsidR="009614E3" w:rsidRPr="00957D6A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957D6A">
        <w:rPr>
          <w:b/>
          <w:bCs/>
          <w:lang w:val="uk-UA"/>
        </w:rPr>
        <w:t>Проза начала ХХ века и Послереволюционная эмиграция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Представители. Ведущие мотивы их творчества того периода.</w:t>
      </w:r>
    </w:p>
    <w:p w:rsidR="009614E3" w:rsidRPr="00957D6A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1340B0">
        <w:rPr>
          <w:bCs/>
          <w:lang w:val="uk-UA"/>
        </w:rPr>
        <w:t>    </w:t>
      </w:r>
      <w:r w:rsidRPr="00957D6A">
        <w:rPr>
          <w:bCs/>
          <w:i/>
          <w:lang w:val="uk-UA"/>
        </w:rPr>
        <w:t>Иван Бунин</w:t>
      </w:r>
    </w:p>
    <w:p w:rsidR="009614E3" w:rsidRPr="00957D6A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957D6A">
        <w:rPr>
          <w:bCs/>
          <w:i/>
          <w:lang w:val="uk-UA"/>
        </w:rPr>
        <w:t>    Александр Куприн</w:t>
      </w:r>
    </w:p>
    <w:p w:rsidR="009614E3" w:rsidRPr="00957D6A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957D6A">
        <w:rPr>
          <w:bCs/>
          <w:i/>
          <w:lang w:val="uk-UA"/>
        </w:rPr>
        <w:t>    Владимир Набоков</w:t>
      </w:r>
    </w:p>
    <w:p w:rsidR="009614E3" w:rsidRPr="00957D6A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957D6A">
        <w:rPr>
          <w:b/>
          <w:bCs/>
          <w:lang w:val="uk-UA"/>
        </w:rPr>
        <w:t>Советская эпоха</w:t>
      </w:r>
    </w:p>
    <w:p w:rsidR="009614E3" w:rsidRPr="00957D6A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</w:t>
      </w:r>
      <w:r w:rsidRPr="00957D6A">
        <w:rPr>
          <w:b/>
          <w:bCs/>
          <w:lang w:val="uk-UA"/>
        </w:rPr>
        <w:t>редшественники:</w:t>
      </w:r>
    </w:p>
    <w:p w:rsidR="009614E3" w:rsidRPr="00957D6A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1340B0">
        <w:rPr>
          <w:bCs/>
          <w:lang w:val="uk-UA"/>
        </w:rPr>
        <w:t>    </w:t>
      </w:r>
      <w:r w:rsidRPr="00957D6A">
        <w:rPr>
          <w:bCs/>
          <w:i/>
          <w:lang w:val="uk-UA"/>
        </w:rPr>
        <w:t>Максим Горький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Общая характеристика периода. Представители. Основные проблемы, которые освещаются в творчестве авторов того периода.</w:t>
      </w:r>
    </w:p>
    <w:p w:rsidR="009614E3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</w:p>
    <w:p w:rsidR="009614E3" w:rsidRPr="00957D6A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957D6A">
        <w:rPr>
          <w:b/>
          <w:bCs/>
          <w:lang w:val="uk-UA"/>
        </w:rPr>
        <w:t>Постсоветская эпоха</w:t>
      </w:r>
    </w:p>
    <w:p w:rsidR="009614E3" w:rsidRPr="00957D6A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957D6A">
        <w:rPr>
          <w:bCs/>
          <w:i/>
          <w:lang w:val="uk-UA"/>
        </w:rPr>
        <w:t>    Виктор Пелевин</w:t>
      </w:r>
    </w:p>
    <w:p w:rsidR="009614E3" w:rsidRPr="00957D6A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lang w:val="uk-UA"/>
        </w:rPr>
      </w:pPr>
      <w:r w:rsidRPr="00957D6A">
        <w:rPr>
          <w:bCs/>
          <w:i/>
          <w:lang w:val="uk-UA"/>
        </w:rPr>
        <w:t>    Владимир Сорокин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Творческие работы писателей. Характеристика ярких произведений (общая).</w:t>
      </w:r>
    </w:p>
    <w:p w:rsidR="009614E3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</w:p>
    <w:p w:rsidR="009614E3" w:rsidRPr="00957D6A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uk-UA"/>
        </w:rPr>
      </w:pPr>
      <w:r w:rsidRPr="00957D6A">
        <w:rPr>
          <w:b/>
          <w:bCs/>
          <w:lang w:val="uk-UA"/>
        </w:rPr>
        <w:t>Теория литературы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957D6A">
        <w:rPr>
          <w:b/>
          <w:bCs/>
          <w:lang w:val="uk-UA"/>
        </w:rPr>
        <w:t>Содержание и форма художественного произведения</w:t>
      </w:r>
      <w:r w:rsidRPr="001340B0">
        <w:rPr>
          <w:bCs/>
          <w:lang w:val="uk-UA"/>
        </w:rPr>
        <w:t>. Художественный образ и литературный тип.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Прототип. Содержание и форма художественного произведения. Тема и мотивы. Идея художественного произведения. Проблематика и конфликты в художественном произведении.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957D6A">
        <w:rPr>
          <w:b/>
          <w:bCs/>
          <w:lang w:val="uk-UA"/>
        </w:rPr>
        <w:t>Композиция художественного произведения.</w:t>
      </w:r>
      <w:r w:rsidRPr="001340B0">
        <w:rPr>
          <w:bCs/>
          <w:lang w:val="uk-UA"/>
        </w:rPr>
        <w:t xml:space="preserve"> Сюжет и его элементы. Внесюжетные элементы.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957D6A">
        <w:rPr>
          <w:b/>
          <w:bCs/>
          <w:lang w:val="uk-UA"/>
        </w:rPr>
        <w:t xml:space="preserve">Тропы. </w:t>
      </w:r>
      <w:r w:rsidRPr="001340B0">
        <w:rPr>
          <w:bCs/>
          <w:lang w:val="uk-UA"/>
        </w:rPr>
        <w:t>Эпитет, постоянный эпитет. Сравнения. Метафора, персонификация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(Олицетворение), аллегория. Метонимия, синекдоха. Гипербола. Оксюморон. Символ.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957D6A">
        <w:rPr>
          <w:b/>
          <w:bCs/>
          <w:lang w:val="uk-UA"/>
        </w:rPr>
        <w:t>Виды комического.</w:t>
      </w:r>
      <w:r w:rsidRPr="001340B0">
        <w:rPr>
          <w:bCs/>
          <w:lang w:val="uk-UA"/>
        </w:rPr>
        <w:t xml:space="preserve"> Юмор, ирония, сатира, сарказм, гротеск.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1340B0">
        <w:rPr>
          <w:bCs/>
          <w:lang w:val="uk-UA"/>
        </w:rPr>
        <w:t>Поэтический синтаксис. Инверсия. Тавтология. Антитеза. Анафора. Риторические фигуры: риторическое обращение и риторический вопрос.</w:t>
      </w:r>
    </w:p>
    <w:p w:rsidR="009614E3" w:rsidRPr="001340B0" w:rsidRDefault="009614E3" w:rsidP="00D37F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uk-UA"/>
        </w:rPr>
      </w:pPr>
      <w:r w:rsidRPr="00957D6A">
        <w:rPr>
          <w:b/>
          <w:bCs/>
          <w:lang w:val="uk-UA"/>
        </w:rPr>
        <w:t>Поэтический звукопись</w:t>
      </w:r>
      <w:r w:rsidRPr="001340B0">
        <w:rPr>
          <w:bCs/>
          <w:lang w:val="uk-UA"/>
        </w:rPr>
        <w:t>. Аллитерация и ассонанс.</w:t>
      </w:r>
    </w:p>
    <w:p w:rsidR="009614E3" w:rsidRPr="0080453B" w:rsidRDefault="009614E3" w:rsidP="00550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</w:p>
    <w:p w:rsidR="009614E3" w:rsidRDefault="009614E3" w:rsidP="009A737A">
      <w:pPr>
        <w:jc w:val="both"/>
        <w:rPr>
          <w:lang w:val="uk-UA"/>
        </w:rPr>
      </w:pPr>
    </w:p>
    <w:p w:rsidR="009614E3" w:rsidRPr="00D90579" w:rsidRDefault="009614E3" w:rsidP="005500B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Pr="00D90579">
        <w:rPr>
          <w:b/>
          <w:sz w:val="32"/>
          <w:szCs w:val="32"/>
          <w:lang w:val="uk-UA"/>
        </w:rPr>
        <w:t>ХАРАКТЕРИСТИКА ЗАВДАНЬ</w:t>
      </w:r>
    </w:p>
    <w:p w:rsidR="009614E3" w:rsidRDefault="009614E3" w:rsidP="005500B0">
      <w:pPr>
        <w:jc w:val="center"/>
        <w:rPr>
          <w:b/>
          <w:lang w:val="uk-UA"/>
        </w:rPr>
      </w:pPr>
    </w:p>
    <w:p w:rsidR="009614E3" w:rsidRDefault="009614E3" w:rsidP="005500B0">
      <w:pPr>
        <w:jc w:val="center"/>
        <w:rPr>
          <w:b/>
          <w:lang w:val="uk-UA"/>
        </w:rPr>
      </w:pPr>
      <w:r w:rsidRPr="005500B0">
        <w:rPr>
          <w:b/>
          <w:lang w:val="uk-UA"/>
        </w:rPr>
        <w:t>ХАРАКТЕРИСТИКА ЗАВДАНЬ</w:t>
      </w:r>
      <w:r>
        <w:rPr>
          <w:b/>
          <w:lang w:val="uk-UA"/>
        </w:rPr>
        <w:t xml:space="preserve"> КВАЛІФІКАЦІЙНОЇ СПІВБЕСІДИ  </w:t>
      </w:r>
    </w:p>
    <w:p w:rsidR="009614E3" w:rsidRDefault="009614E3" w:rsidP="005500B0">
      <w:pPr>
        <w:jc w:val="center"/>
        <w:rPr>
          <w:b/>
          <w:lang w:val="uk-UA"/>
        </w:rPr>
      </w:pPr>
      <w:r>
        <w:rPr>
          <w:b/>
          <w:lang w:val="uk-UA"/>
        </w:rPr>
        <w:t>(для вступу на 2-й курс)</w:t>
      </w:r>
    </w:p>
    <w:p w:rsidR="009614E3" w:rsidRDefault="009614E3" w:rsidP="005500B0">
      <w:pPr>
        <w:jc w:val="center"/>
        <w:rPr>
          <w:b/>
          <w:lang w:val="uk-UA"/>
        </w:rPr>
      </w:pPr>
    </w:p>
    <w:p w:rsidR="009614E3" w:rsidRDefault="009614E3" w:rsidP="00FF32C1">
      <w:pPr>
        <w:ind w:firstLine="708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Ті вступники, які здобули диплом спеціаліста за іншою спеціальністю, складають кваліфікаційну співбесіду зі спеціальності. Завдання співбесіди побудовані на основі питань наведеної вище програми. Співбесіда проходить в усній формі. Абітурієнту пропонують два питання: з російської мови та літератури, відповідно до програми. </w:t>
      </w:r>
    </w:p>
    <w:p w:rsidR="009614E3" w:rsidRDefault="009614E3" w:rsidP="00FF32C1">
      <w:pPr>
        <w:ind w:firstLine="708"/>
        <w:jc w:val="both"/>
        <w:rPr>
          <w:lang w:val="uk-UA"/>
        </w:rPr>
      </w:pPr>
    </w:p>
    <w:p w:rsidR="009614E3" w:rsidRPr="00684722" w:rsidRDefault="009614E3" w:rsidP="00FF32C1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Зразок завдань</w:t>
      </w:r>
      <w:r w:rsidRPr="00684722">
        <w:rPr>
          <w:i/>
          <w:lang w:val="uk-UA"/>
        </w:rPr>
        <w:t xml:space="preserve"> з питаннями до співбесіди:</w:t>
      </w:r>
    </w:p>
    <w:p w:rsidR="009614E3" w:rsidRDefault="009614E3" w:rsidP="00FF32C1">
      <w:pPr>
        <w:ind w:firstLine="708"/>
        <w:jc w:val="both"/>
        <w:rPr>
          <w:lang w:val="uk-UA"/>
        </w:rPr>
      </w:pPr>
    </w:p>
    <w:p w:rsidR="009614E3" w:rsidRDefault="009614E3" w:rsidP="00FF32C1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Варіант № 1</w:t>
      </w:r>
    </w:p>
    <w:p w:rsidR="009614E3" w:rsidRDefault="009614E3" w:rsidP="00FF32C1">
      <w:pPr>
        <w:ind w:firstLine="708"/>
        <w:jc w:val="both"/>
        <w:rPr>
          <w:lang w:val="uk-UA"/>
        </w:rPr>
      </w:pPr>
    </w:p>
    <w:p w:rsidR="009614E3" w:rsidRDefault="009614E3" w:rsidP="00FF32C1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Основні мотиви поезії М Цвєтаєвої.</w:t>
      </w:r>
    </w:p>
    <w:p w:rsidR="009614E3" w:rsidRDefault="009614E3" w:rsidP="00FF32C1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Поняття про лексичне значення слова.</w:t>
      </w:r>
    </w:p>
    <w:p w:rsidR="009614E3" w:rsidRDefault="009614E3" w:rsidP="00FF32C1">
      <w:pPr>
        <w:ind w:left="1068"/>
        <w:jc w:val="both"/>
        <w:rPr>
          <w:lang w:val="uk-UA"/>
        </w:rPr>
      </w:pPr>
    </w:p>
    <w:p w:rsidR="009614E3" w:rsidRDefault="009614E3" w:rsidP="00D37F86">
      <w:pPr>
        <w:ind w:left="1068"/>
        <w:rPr>
          <w:lang w:val="uk-UA"/>
        </w:rPr>
      </w:pPr>
      <w:r>
        <w:rPr>
          <w:lang w:val="uk-UA"/>
        </w:rPr>
        <w:t xml:space="preserve">                  Варіант № 2</w:t>
      </w:r>
    </w:p>
    <w:p w:rsidR="009614E3" w:rsidRDefault="009614E3" w:rsidP="00FF32C1">
      <w:pPr>
        <w:ind w:left="1068"/>
        <w:jc w:val="both"/>
        <w:rPr>
          <w:lang w:val="uk-UA"/>
        </w:rPr>
      </w:pPr>
    </w:p>
    <w:p w:rsidR="009614E3" w:rsidRDefault="009614E3" w:rsidP="00FF32C1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Дайте характеристику художнього образу.</w:t>
      </w:r>
    </w:p>
    <w:p w:rsidR="009614E3" w:rsidRPr="00772F63" w:rsidRDefault="009614E3" w:rsidP="00FF32C1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Речення як одиниця синтаксису.</w:t>
      </w:r>
    </w:p>
    <w:p w:rsidR="009614E3" w:rsidRDefault="009614E3" w:rsidP="00FF32C1">
      <w:pPr>
        <w:jc w:val="both"/>
        <w:rPr>
          <w:lang w:val="uk-UA"/>
        </w:rPr>
      </w:pPr>
    </w:p>
    <w:p w:rsidR="009614E3" w:rsidRDefault="009614E3" w:rsidP="00FF32C1">
      <w:pPr>
        <w:ind w:firstLine="705"/>
        <w:jc w:val="both"/>
        <w:rPr>
          <w:lang w:val="uk-UA"/>
        </w:rPr>
      </w:pPr>
      <w:r>
        <w:rPr>
          <w:lang w:val="uk-UA"/>
        </w:rPr>
        <w:t>Кваліфікаційна співбесіда оцінюється за шкалою «склав – не склав». Максимальна кількість балів за відповіді – 100 балів, мінімальна – 50. Результат «склав» отримують вступники, які набрали 50-100 балів. Ті, хто заробив менше ніж 50 балів, отримує результат «не склав». Кожне питання оцінюється мінімум 25 балів, максимум – 50.</w:t>
      </w:r>
    </w:p>
    <w:p w:rsidR="009614E3" w:rsidRDefault="009614E3" w:rsidP="00FF32C1">
      <w:pPr>
        <w:ind w:firstLine="705"/>
        <w:jc w:val="both"/>
        <w:rPr>
          <w:lang w:val="uk-UA"/>
        </w:rPr>
      </w:pPr>
    </w:p>
    <w:p w:rsidR="009614E3" w:rsidRDefault="009614E3" w:rsidP="00FF32C1">
      <w:pPr>
        <w:ind w:firstLine="705"/>
        <w:jc w:val="both"/>
        <w:rPr>
          <w:lang w:val="uk-UA"/>
        </w:rPr>
      </w:pPr>
      <w:r>
        <w:rPr>
          <w:lang w:val="uk-UA"/>
        </w:rPr>
        <w:t>Шкала оцінювання від 0-50 – за кожне питання:</w:t>
      </w:r>
    </w:p>
    <w:p w:rsidR="009614E3" w:rsidRDefault="009614E3" w:rsidP="00FF32C1">
      <w:pPr>
        <w:ind w:firstLine="705"/>
        <w:jc w:val="both"/>
        <w:rPr>
          <w:lang w:val="uk-UA"/>
        </w:rPr>
      </w:pPr>
      <w:r>
        <w:rPr>
          <w:lang w:val="uk-UA"/>
        </w:rPr>
        <w:t>0 балів – немає відповіді, відсутня будь-яка інформація із запропонованого питання;</w:t>
      </w:r>
    </w:p>
    <w:p w:rsidR="009614E3" w:rsidRDefault="009614E3" w:rsidP="00FF32C1">
      <w:pPr>
        <w:ind w:firstLine="705"/>
        <w:jc w:val="both"/>
        <w:rPr>
          <w:lang w:val="uk-UA"/>
        </w:rPr>
      </w:pPr>
      <w:r>
        <w:rPr>
          <w:lang w:val="uk-UA"/>
        </w:rPr>
        <w:t>1-7 балів – відповідь не за темою питання, хоча непрямо його стосується;</w:t>
      </w:r>
    </w:p>
    <w:p w:rsidR="009614E3" w:rsidRDefault="009614E3" w:rsidP="00FF32C1">
      <w:pPr>
        <w:ind w:firstLine="705"/>
        <w:jc w:val="both"/>
        <w:rPr>
          <w:lang w:val="uk-UA"/>
        </w:rPr>
      </w:pPr>
      <w:r>
        <w:rPr>
          <w:lang w:val="uk-UA"/>
        </w:rPr>
        <w:t>8-15 балів – відповідь є, але вона дуже коротка і не відповідає програмному матеріалу;</w:t>
      </w:r>
    </w:p>
    <w:p w:rsidR="009614E3" w:rsidRDefault="009614E3" w:rsidP="00FF32C1">
      <w:pPr>
        <w:ind w:firstLine="705"/>
        <w:jc w:val="both"/>
        <w:rPr>
          <w:lang w:val="uk-UA"/>
        </w:rPr>
      </w:pPr>
      <w:r>
        <w:rPr>
          <w:lang w:val="uk-UA"/>
        </w:rPr>
        <w:t>16-24 балів – відповідь є, але вступник плутається, не може визначити основну поняттєву базу;</w:t>
      </w:r>
    </w:p>
    <w:p w:rsidR="009614E3" w:rsidRDefault="009614E3" w:rsidP="00FF32C1">
      <w:pPr>
        <w:ind w:firstLine="705"/>
        <w:jc w:val="both"/>
        <w:rPr>
          <w:lang w:val="uk-UA"/>
        </w:rPr>
      </w:pPr>
      <w:r>
        <w:rPr>
          <w:lang w:val="uk-UA"/>
        </w:rPr>
        <w:t>25-32 бали – відповідь є, однак вступник припускається окремих фактичних помилок, наводить неточні приклади, не аргументує відповідь;</w:t>
      </w:r>
    </w:p>
    <w:p w:rsidR="009614E3" w:rsidRDefault="009614E3" w:rsidP="00FF32C1">
      <w:pPr>
        <w:ind w:firstLine="705"/>
        <w:jc w:val="both"/>
        <w:rPr>
          <w:lang w:val="uk-UA"/>
        </w:rPr>
      </w:pPr>
      <w:r>
        <w:rPr>
          <w:lang w:val="uk-UA"/>
        </w:rPr>
        <w:t>33-39 балів – відповідь загалом повна, але у визначенні деяких понять є певні неточності, неповні за обсягом приклади;</w:t>
      </w:r>
    </w:p>
    <w:p w:rsidR="009614E3" w:rsidRDefault="009614E3" w:rsidP="00FF32C1">
      <w:pPr>
        <w:ind w:firstLine="705"/>
        <w:jc w:val="both"/>
        <w:rPr>
          <w:lang w:val="uk-UA"/>
        </w:rPr>
      </w:pPr>
      <w:r>
        <w:rPr>
          <w:lang w:val="uk-UA"/>
        </w:rPr>
        <w:t xml:space="preserve">40-50 балів – відповідь повна, належним чином аргументована, однак вступник припускається певних орфографічних, стилістичних, мовленнєвих помилок. </w:t>
      </w:r>
    </w:p>
    <w:p w:rsidR="009614E3" w:rsidRDefault="009614E3" w:rsidP="00FF32C1">
      <w:pPr>
        <w:ind w:firstLine="705"/>
        <w:jc w:val="both"/>
        <w:rPr>
          <w:b/>
          <w:lang w:val="uk-UA"/>
        </w:rPr>
      </w:pPr>
      <w:r>
        <w:rPr>
          <w:lang w:val="uk-UA"/>
        </w:rPr>
        <w:t xml:space="preserve"> </w:t>
      </w:r>
    </w:p>
    <w:p w:rsidR="009614E3" w:rsidRPr="005500B0" w:rsidRDefault="009614E3" w:rsidP="00FF32C1">
      <w:pPr>
        <w:jc w:val="both"/>
        <w:rPr>
          <w:b/>
          <w:lang w:val="uk-UA"/>
        </w:rPr>
      </w:pPr>
    </w:p>
    <w:p w:rsidR="009614E3" w:rsidRDefault="009614E3" w:rsidP="00723EC0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5500B0">
        <w:rPr>
          <w:b/>
          <w:lang w:val="uk-UA"/>
        </w:rPr>
        <w:t>ХАРАКТЕРИСТИКА ЗАВДАНЬ</w:t>
      </w:r>
      <w:r>
        <w:rPr>
          <w:b/>
          <w:lang w:val="uk-UA"/>
        </w:rPr>
        <w:t xml:space="preserve"> ПИСЬМОВОГО ФАХОВОГО ІСПИТУ </w:t>
      </w:r>
    </w:p>
    <w:p w:rsidR="009614E3" w:rsidRDefault="009614E3" w:rsidP="00723EC0">
      <w:pPr>
        <w:jc w:val="center"/>
        <w:rPr>
          <w:b/>
          <w:lang w:val="uk-UA"/>
        </w:rPr>
      </w:pPr>
      <w:r>
        <w:rPr>
          <w:b/>
          <w:lang w:val="uk-UA"/>
        </w:rPr>
        <w:t xml:space="preserve">(для абітурієнтів, які вступають на базі ОКР МОЛОДШИЙ СПЕЦІАЛІСТ, </w:t>
      </w:r>
    </w:p>
    <w:p w:rsidR="009614E3" w:rsidRDefault="009614E3" w:rsidP="00723EC0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здобутого за іншою спеціальністю) </w:t>
      </w:r>
    </w:p>
    <w:p w:rsidR="009614E3" w:rsidRDefault="009614E3" w:rsidP="00723EC0">
      <w:pPr>
        <w:jc w:val="center"/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(для вступу на 2-й курс)</w:t>
      </w:r>
    </w:p>
    <w:p w:rsidR="009614E3" w:rsidRDefault="009614E3" w:rsidP="00723EC0">
      <w:pPr>
        <w:jc w:val="both"/>
        <w:rPr>
          <w:lang w:val="uk-UA"/>
        </w:rPr>
      </w:pPr>
    </w:p>
    <w:p w:rsidR="009614E3" w:rsidRDefault="009614E3" w:rsidP="00723EC0">
      <w:pPr>
        <w:ind w:firstLine="708"/>
        <w:jc w:val="both"/>
        <w:rPr>
          <w:lang w:val="uk-UA"/>
        </w:rPr>
      </w:pPr>
      <w:r>
        <w:rPr>
          <w:lang w:val="uk-UA"/>
        </w:rPr>
        <w:t xml:space="preserve">Письмовий фаховий іспит передбачає надання розгорнутої відповіді на теоретичні питання. Питання для іспиту формулюються на основі програм, наведених вище. Кожний варіант складається з чотирьох питань: 2 питання – теоретичні з російської мови, 1 питання теоретичне – з російської літератури, 1 – читання вірша напам’ять. </w:t>
      </w:r>
    </w:p>
    <w:p w:rsidR="009614E3" w:rsidRDefault="009614E3" w:rsidP="00723EC0">
      <w:pPr>
        <w:ind w:firstLine="708"/>
        <w:jc w:val="both"/>
        <w:rPr>
          <w:i/>
          <w:lang w:val="uk-UA"/>
        </w:rPr>
      </w:pPr>
    </w:p>
    <w:p w:rsidR="009614E3" w:rsidRPr="004C46C3" w:rsidRDefault="009614E3" w:rsidP="00723EC0">
      <w:pPr>
        <w:ind w:firstLine="708"/>
        <w:jc w:val="both"/>
        <w:rPr>
          <w:i/>
          <w:lang w:val="uk-UA"/>
        </w:rPr>
      </w:pPr>
      <w:r w:rsidRPr="004C46C3">
        <w:rPr>
          <w:i/>
          <w:lang w:val="uk-UA"/>
        </w:rPr>
        <w:t>Зразок варіантів:</w:t>
      </w:r>
    </w:p>
    <w:p w:rsidR="009614E3" w:rsidRDefault="009614E3" w:rsidP="00723EC0">
      <w:pPr>
        <w:ind w:firstLine="708"/>
        <w:jc w:val="both"/>
        <w:rPr>
          <w:lang w:val="uk-UA"/>
        </w:rPr>
      </w:pPr>
    </w:p>
    <w:p w:rsidR="009614E3" w:rsidRDefault="009614E3" w:rsidP="00723EC0">
      <w:pPr>
        <w:ind w:firstLine="708"/>
        <w:jc w:val="both"/>
        <w:rPr>
          <w:lang w:val="uk-UA"/>
        </w:rPr>
      </w:pPr>
      <w:r>
        <w:rPr>
          <w:lang w:val="uk-UA"/>
        </w:rPr>
        <w:t>Варіант № 1</w:t>
      </w:r>
    </w:p>
    <w:p w:rsidR="009614E3" w:rsidRDefault="009614E3" w:rsidP="00723EC0">
      <w:pPr>
        <w:ind w:firstLine="708"/>
        <w:jc w:val="both"/>
        <w:rPr>
          <w:lang w:val="uk-UA"/>
        </w:rPr>
      </w:pPr>
    </w:p>
    <w:p w:rsidR="009614E3" w:rsidRDefault="009614E3" w:rsidP="00723EC0">
      <w:pPr>
        <w:pStyle w:val="ListParagraph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Слово як основна одиниця мови.</w:t>
      </w:r>
    </w:p>
    <w:p w:rsidR="009614E3" w:rsidRDefault="009614E3" w:rsidP="00723EC0">
      <w:pPr>
        <w:pStyle w:val="ListParagraph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Кома в простому реченні.</w:t>
      </w:r>
    </w:p>
    <w:p w:rsidR="009614E3" w:rsidRDefault="009614E3" w:rsidP="00723EC0">
      <w:pPr>
        <w:pStyle w:val="ListParagraph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Творчість Володимира Висоцького.</w:t>
      </w:r>
    </w:p>
    <w:p w:rsidR="009614E3" w:rsidRDefault="009614E3" w:rsidP="00723EC0">
      <w:pPr>
        <w:pStyle w:val="ListParagraph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Прочитати вірш напам’ять.</w:t>
      </w:r>
    </w:p>
    <w:p w:rsidR="009614E3" w:rsidRDefault="009614E3" w:rsidP="00723EC0">
      <w:pPr>
        <w:ind w:left="708"/>
        <w:jc w:val="both"/>
        <w:rPr>
          <w:lang w:val="uk-UA"/>
        </w:rPr>
      </w:pPr>
    </w:p>
    <w:p w:rsidR="009614E3" w:rsidRDefault="009614E3" w:rsidP="00723EC0">
      <w:pPr>
        <w:ind w:left="708"/>
        <w:jc w:val="both"/>
        <w:rPr>
          <w:lang w:val="uk-UA"/>
        </w:rPr>
      </w:pPr>
      <w:r>
        <w:rPr>
          <w:lang w:val="uk-UA"/>
        </w:rPr>
        <w:t>Варіант № 2</w:t>
      </w:r>
    </w:p>
    <w:p w:rsidR="009614E3" w:rsidRDefault="009614E3" w:rsidP="00723EC0">
      <w:pPr>
        <w:ind w:left="708"/>
        <w:jc w:val="both"/>
        <w:rPr>
          <w:lang w:val="uk-UA"/>
        </w:rPr>
      </w:pPr>
    </w:p>
    <w:p w:rsidR="009614E3" w:rsidRDefault="009614E3" w:rsidP="00723EC0">
      <w:pPr>
        <w:pStyle w:val="ListParagraph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Поняття про словосполучення.</w:t>
      </w:r>
    </w:p>
    <w:p w:rsidR="009614E3" w:rsidRDefault="009614E3" w:rsidP="00723EC0">
      <w:pPr>
        <w:pStyle w:val="ListParagraph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Правила вживання апострофа.</w:t>
      </w:r>
    </w:p>
    <w:p w:rsidR="009614E3" w:rsidRDefault="009614E3" w:rsidP="00723EC0">
      <w:pPr>
        <w:pStyle w:val="ListParagraph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Мотиви поезії А. Фєт.</w:t>
      </w:r>
    </w:p>
    <w:p w:rsidR="009614E3" w:rsidRDefault="009614E3" w:rsidP="00723EC0">
      <w:pPr>
        <w:pStyle w:val="ListParagraph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Прочитати напам’ять вірш.</w:t>
      </w:r>
    </w:p>
    <w:p w:rsidR="009614E3" w:rsidRDefault="009614E3" w:rsidP="00723EC0">
      <w:pPr>
        <w:pStyle w:val="ListParagraph"/>
        <w:ind w:left="1068"/>
        <w:jc w:val="both"/>
        <w:rPr>
          <w:lang w:val="uk-UA"/>
        </w:rPr>
      </w:pPr>
    </w:p>
    <w:p w:rsidR="009614E3" w:rsidRDefault="009614E3" w:rsidP="00723EC0">
      <w:pPr>
        <w:jc w:val="both"/>
        <w:rPr>
          <w:lang w:val="uk-UA"/>
        </w:rPr>
      </w:pPr>
    </w:p>
    <w:p w:rsidR="009614E3" w:rsidRDefault="009614E3" w:rsidP="00723EC0">
      <w:pPr>
        <w:jc w:val="center"/>
        <w:rPr>
          <w:b/>
          <w:lang w:val="uk-UA"/>
        </w:rPr>
      </w:pPr>
      <w:r w:rsidRPr="004C46C3">
        <w:rPr>
          <w:b/>
          <w:lang w:val="uk-UA"/>
        </w:rPr>
        <w:t>КРИТЕРІЇ ОЦІНЮВАННЯ</w:t>
      </w:r>
    </w:p>
    <w:p w:rsidR="009614E3" w:rsidRPr="004C46C3" w:rsidRDefault="009614E3" w:rsidP="00723EC0">
      <w:pPr>
        <w:jc w:val="center"/>
        <w:rPr>
          <w:b/>
          <w:lang w:val="uk-UA"/>
        </w:rPr>
      </w:pPr>
    </w:p>
    <w:p w:rsidR="009614E3" w:rsidRDefault="009614E3" w:rsidP="00723EC0">
      <w:pPr>
        <w:jc w:val="both"/>
        <w:rPr>
          <w:lang w:val="uk-UA"/>
        </w:rPr>
      </w:pPr>
      <w:r>
        <w:rPr>
          <w:lang w:val="uk-UA"/>
        </w:rPr>
        <w:t>Максимальна кількість балів – 100.</w:t>
      </w:r>
    </w:p>
    <w:p w:rsidR="009614E3" w:rsidRDefault="009614E3" w:rsidP="00723EC0">
      <w:pPr>
        <w:jc w:val="both"/>
        <w:rPr>
          <w:lang w:val="uk-UA"/>
        </w:rPr>
      </w:pPr>
      <w:r>
        <w:rPr>
          <w:lang w:val="uk-UA"/>
        </w:rPr>
        <w:t>Прохідний бал 25.</w:t>
      </w:r>
    </w:p>
    <w:p w:rsidR="009614E3" w:rsidRDefault="009614E3" w:rsidP="00723EC0">
      <w:pPr>
        <w:jc w:val="both"/>
        <w:rPr>
          <w:lang w:val="uk-UA"/>
        </w:rPr>
      </w:pPr>
    </w:p>
    <w:p w:rsidR="009614E3" w:rsidRDefault="009614E3" w:rsidP="00723EC0">
      <w:pPr>
        <w:jc w:val="both"/>
        <w:rPr>
          <w:lang w:val="uk-UA"/>
        </w:rPr>
      </w:pPr>
      <w:r>
        <w:rPr>
          <w:lang w:val="uk-UA"/>
        </w:rPr>
        <w:t xml:space="preserve">Максимальна кількість балів за – по 25 за кожне. </w:t>
      </w:r>
    </w:p>
    <w:p w:rsidR="009614E3" w:rsidRDefault="009614E3" w:rsidP="00723EC0">
      <w:pPr>
        <w:jc w:val="both"/>
        <w:rPr>
          <w:lang w:val="uk-UA"/>
        </w:rPr>
      </w:pPr>
    </w:p>
    <w:p w:rsidR="009614E3" w:rsidRDefault="009614E3" w:rsidP="00723EC0">
      <w:pPr>
        <w:jc w:val="both"/>
        <w:rPr>
          <w:lang w:val="uk-UA"/>
        </w:rPr>
      </w:pPr>
    </w:p>
    <w:p w:rsidR="009614E3" w:rsidRDefault="009614E3" w:rsidP="00723EC0">
      <w:pPr>
        <w:jc w:val="center"/>
        <w:rPr>
          <w:b/>
          <w:lang w:val="uk-UA"/>
        </w:rPr>
      </w:pPr>
      <w:r w:rsidRPr="00366CAC">
        <w:rPr>
          <w:b/>
          <w:lang w:val="uk-UA"/>
        </w:rPr>
        <w:t>Оцінювання відповіді на 1,2</w:t>
      </w:r>
      <w:r>
        <w:rPr>
          <w:b/>
          <w:lang w:val="uk-UA"/>
        </w:rPr>
        <w:t xml:space="preserve">, 3 питання </w:t>
      </w:r>
    </w:p>
    <w:p w:rsidR="009614E3" w:rsidRPr="00366CAC" w:rsidRDefault="009614E3" w:rsidP="00723EC0">
      <w:pPr>
        <w:jc w:val="center"/>
        <w:rPr>
          <w:b/>
          <w:lang w:val="uk-UA"/>
        </w:rPr>
      </w:pPr>
    </w:p>
    <w:p w:rsidR="009614E3" w:rsidRDefault="009614E3" w:rsidP="00723EC0">
      <w:pPr>
        <w:jc w:val="both"/>
        <w:rPr>
          <w:lang w:val="uk-UA"/>
        </w:rPr>
      </w:pPr>
      <w:r>
        <w:rPr>
          <w:lang w:val="uk-UA"/>
        </w:rPr>
        <w:t>0 балів  - завдання не виконано</w:t>
      </w:r>
    </w:p>
    <w:p w:rsidR="009614E3" w:rsidRDefault="009614E3" w:rsidP="00723EC0">
      <w:pPr>
        <w:jc w:val="both"/>
        <w:rPr>
          <w:lang w:val="uk-UA"/>
        </w:rPr>
      </w:pPr>
      <w:r>
        <w:rPr>
          <w:lang w:val="uk-UA"/>
        </w:rPr>
        <w:t>5-9 балів – завдання виконано лише частково. Виявлено фактичні помилки. Замалий обсяг.</w:t>
      </w:r>
    </w:p>
    <w:p w:rsidR="009614E3" w:rsidRDefault="009614E3" w:rsidP="00723EC0">
      <w:pPr>
        <w:jc w:val="both"/>
        <w:rPr>
          <w:lang w:val="uk-UA"/>
        </w:rPr>
      </w:pPr>
      <w:r>
        <w:rPr>
          <w:lang w:val="uk-UA"/>
        </w:rPr>
        <w:t>10 балів – завдання виконано на 30 %. При цьому спостерігається серйозне поплутання термінів і прикладів.</w:t>
      </w:r>
    </w:p>
    <w:p w:rsidR="009614E3" w:rsidRDefault="009614E3" w:rsidP="00723EC0">
      <w:pPr>
        <w:jc w:val="both"/>
        <w:rPr>
          <w:lang w:val="uk-UA"/>
        </w:rPr>
      </w:pPr>
      <w:r>
        <w:rPr>
          <w:lang w:val="uk-UA"/>
        </w:rPr>
        <w:t>11-13 балів – завдання виконано наполовину. Багато аспектів завдання нерозкрито. Відсутнє належне аргументування. Немає аналізу.</w:t>
      </w:r>
    </w:p>
    <w:p w:rsidR="009614E3" w:rsidRDefault="009614E3" w:rsidP="00723EC0">
      <w:pPr>
        <w:jc w:val="both"/>
        <w:rPr>
          <w:lang w:val="uk-UA"/>
        </w:rPr>
      </w:pPr>
      <w:r>
        <w:rPr>
          <w:lang w:val="uk-UA"/>
        </w:rPr>
        <w:t>14-16 балів – завдання виконане з недоліками, порушено фактаж, неточні приклади.</w:t>
      </w:r>
    </w:p>
    <w:p w:rsidR="009614E3" w:rsidRDefault="009614E3" w:rsidP="00723EC0">
      <w:pPr>
        <w:jc w:val="both"/>
        <w:rPr>
          <w:lang w:val="uk-UA"/>
        </w:rPr>
      </w:pPr>
      <w:r>
        <w:rPr>
          <w:lang w:val="uk-UA"/>
        </w:rPr>
        <w:t>17-20 балів – завдання містить забагато теоретичного матеріалу, при цьому відсутні належні приклади.</w:t>
      </w:r>
    </w:p>
    <w:p w:rsidR="009614E3" w:rsidRDefault="009614E3" w:rsidP="00723EC0">
      <w:pPr>
        <w:jc w:val="both"/>
        <w:rPr>
          <w:lang w:val="uk-UA"/>
        </w:rPr>
      </w:pPr>
      <w:r>
        <w:rPr>
          <w:lang w:val="uk-UA"/>
        </w:rPr>
        <w:t>20-24 бали – завдання виконано з незначними недоліками.</w:t>
      </w:r>
    </w:p>
    <w:p w:rsidR="009614E3" w:rsidRDefault="009614E3" w:rsidP="00723EC0">
      <w:pPr>
        <w:jc w:val="both"/>
        <w:rPr>
          <w:lang w:val="uk-UA"/>
        </w:rPr>
      </w:pPr>
      <w:r>
        <w:rPr>
          <w:lang w:val="uk-UA"/>
        </w:rPr>
        <w:t>25 балів – завдання виконано бездоганно.</w:t>
      </w:r>
    </w:p>
    <w:p w:rsidR="009614E3" w:rsidRDefault="009614E3" w:rsidP="00723EC0">
      <w:pPr>
        <w:jc w:val="both"/>
        <w:rPr>
          <w:lang w:val="uk-UA"/>
        </w:rPr>
      </w:pPr>
    </w:p>
    <w:p w:rsidR="009614E3" w:rsidRDefault="009614E3" w:rsidP="00723EC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-BoldMT" w:hAnsi="TimesNewRomanPS-BoldMT" w:cs="TimesNewRomanPS-BoldMT"/>
          <w:b/>
          <w:bCs/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t>Четверте завдання оцінюється 0-25 балів.</w:t>
      </w:r>
    </w:p>
    <w:p w:rsidR="009614E3" w:rsidRDefault="009614E3" w:rsidP="00FF32C1">
      <w:pPr>
        <w:jc w:val="center"/>
        <w:rPr>
          <w:b/>
          <w:lang w:val="uk-UA"/>
        </w:rPr>
      </w:pPr>
      <w:r w:rsidRPr="005500B0">
        <w:rPr>
          <w:b/>
          <w:lang w:val="uk-UA"/>
        </w:rPr>
        <w:t>ХАРАКТЕРИСТИКА ЗАВДАНЬ</w:t>
      </w:r>
      <w:r>
        <w:rPr>
          <w:b/>
          <w:lang w:val="uk-UA"/>
        </w:rPr>
        <w:t xml:space="preserve"> ПИСЬМОВОГО ФАХОВОГО ІСПИТУ </w:t>
      </w:r>
    </w:p>
    <w:p w:rsidR="009614E3" w:rsidRDefault="009614E3" w:rsidP="00FF32C1">
      <w:pPr>
        <w:jc w:val="center"/>
        <w:rPr>
          <w:b/>
          <w:lang w:val="uk-UA"/>
        </w:rPr>
      </w:pPr>
      <w:r>
        <w:rPr>
          <w:b/>
          <w:lang w:val="uk-UA"/>
        </w:rPr>
        <w:t xml:space="preserve">(для абітурієнтів, які вступають на базі ОКР МОЛОДШИЙ СПЕЦІАЛІСТ, </w:t>
      </w:r>
    </w:p>
    <w:p w:rsidR="009614E3" w:rsidRDefault="009614E3" w:rsidP="00FF32C1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здобутого за спорідненою спеціальністю) </w:t>
      </w:r>
    </w:p>
    <w:p w:rsidR="009614E3" w:rsidRDefault="009614E3" w:rsidP="00723EC0">
      <w:pPr>
        <w:jc w:val="center"/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(для вступу на 3-й курс)</w:t>
      </w:r>
    </w:p>
    <w:p w:rsidR="009614E3" w:rsidRDefault="009614E3" w:rsidP="00FF32C1">
      <w:pPr>
        <w:jc w:val="both"/>
        <w:rPr>
          <w:lang w:val="uk-UA"/>
        </w:rPr>
      </w:pPr>
    </w:p>
    <w:p w:rsidR="009614E3" w:rsidRDefault="009614E3" w:rsidP="00FF32C1">
      <w:pPr>
        <w:ind w:firstLine="708"/>
        <w:jc w:val="both"/>
        <w:rPr>
          <w:lang w:val="uk-UA"/>
        </w:rPr>
      </w:pPr>
      <w:r>
        <w:rPr>
          <w:lang w:val="uk-UA"/>
        </w:rPr>
        <w:t xml:space="preserve">Письмовий фаховий іспит передбачає надання розгорнутої відповіді на теоретичні питання. Питання для іспиту формулюються на основі програм, наведених вище. Кожний варіант складається з трьох питань: 2 питання – теоретичні, 1 – практичне. Перше теоретичне питання – з російської мови, друге – з російської літератури. Третє завдання – написання власного висловлювання на запропоновану тему. </w:t>
      </w:r>
    </w:p>
    <w:p w:rsidR="009614E3" w:rsidRDefault="009614E3" w:rsidP="00FF32C1">
      <w:pPr>
        <w:ind w:firstLine="708"/>
        <w:jc w:val="both"/>
        <w:rPr>
          <w:i/>
          <w:lang w:val="uk-UA"/>
        </w:rPr>
      </w:pPr>
    </w:p>
    <w:p w:rsidR="009614E3" w:rsidRPr="004C46C3" w:rsidRDefault="009614E3" w:rsidP="00FF32C1">
      <w:pPr>
        <w:ind w:firstLine="708"/>
        <w:jc w:val="both"/>
        <w:rPr>
          <w:i/>
          <w:lang w:val="uk-UA"/>
        </w:rPr>
      </w:pPr>
      <w:r w:rsidRPr="004C46C3">
        <w:rPr>
          <w:i/>
          <w:lang w:val="uk-UA"/>
        </w:rPr>
        <w:t>Зразок варіантів:</w:t>
      </w:r>
    </w:p>
    <w:p w:rsidR="009614E3" w:rsidRDefault="009614E3" w:rsidP="00FF32C1">
      <w:pPr>
        <w:ind w:firstLine="708"/>
        <w:jc w:val="both"/>
        <w:rPr>
          <w:lang w:val="uk-UA"/>
        </w:rPr>
      </w:pPr>
    </w:p>
    <w:p w:rsidR="009614E3" w:rsidRDefault="009614E3" w:rsidP="00FF32C1">
      <w:pPr>
        <w:ind w:firstLine="708"/>
        <w:jc w:val="both"/>
        <w:rPr>
          <w:lang w:val="uk-UA"/>
        </w:rPr>
      </w:pPr>
      <w:r>
        <w:rPr>
          <w:lang w:val="uk-UA"/>
        </w:rPr>
        <w:t>Варіант № 1</w:t>
      </w:r>
    </w:p>
    <w:p w:rsidR="009614E3" w:rsidRDefault="009614E3" w:rsidP="00FF32C1">
      <w:pPr>
        <w:ind w:firstLine="708"/>
        <w:jc w:val="both"/>
        <w:rPr>
          <w:lang w:val="uk-UA"/>
        </w:rPr>
      </w:pPr>
    </w:p>
    <w:p w:rsidR="009614E3" w:rsidRDefault="009614E3" w:rsidP="00AF225E">
      <w:pPr>
        <w:pStyle w:val="ListParagraph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Слово як основна одиниця мови.</w:t>
      </w:r>
    </w:p>
    <w:p w:rsidR="009614E3" w:rsidRDefault="009614E3" w:rsidP="00AF225E">
      <w:pPr>
        <w:pStyle w:val="ListParagraph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Творчість братів Стругацьких.</w:t>
      </w:r>
    </w:p>
    <w:p w:rsidR="009614E3" w:rsidRDefault="009614E3" w:rsidP="00AF225E">
      <w:pPr>
        <w:pStyle w:val="ListParagraph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Написати власне висловлення на тему: «Духовні цінності народу».</w:t>
      </w:r>
    </w:p>
    <w:p w:rsidR="009614E3" w:rsidRDefault="009614E3" w:rsidP="00AF225E">
      <w:pPr>
        <w:ind w:left="708"/>
        <w:jc w:val="both"/>
        <w:rPr>
          <w:lang w:val="uk-UA"/>
        </w:rPr>
      </w:pPr>
    </w:p>
    <w:p w:rsidR="009614E3" w:rsidRDefault="009614E3" w:rsidP="00AF225E">
      <w:pPr>
        <w:ind w:left="708"/>
        <w:jc w:val="both"/>
        <w:rPr>
          <w:lang w:val="uk-UA"/>
        </w:rPr>
      </w:pPr>
      <w:r>
        <w:rPr>
          <w:lang w:val="uk-UA"/>
        </w:rPr>
        <w:t>Варіант № 2</w:t>
      </w:r>
    </w:p>
    <w:p w:rsidR="009614E3" w:rsidRDefault="009614E3" w:rsidP="00AF225E">
      <w:pPr>
        <w:ind w:left="708"/>
        <w:jc w:val="both"/>
        <w:rPr>
          <w:lang w:val="uk-UA"/>
        </w:rPr>
      </w:pPr>
    </w:p>
    <w:p w:rsidR="009614E3" w:rsidRDefault="009614E3" w:rsidP="00AF225E">
      <w:pPr>
        <w:pStyle w:val="ListParagraph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Поняття про словосполучення.</w:t>
      </w:r>
    </w:p>
    <w:p w:rsidR="009614E3" w:rsidRDefault="009614E3" w:rsidP="00AF225E">
      <w:pPr>
        <w:pStyle w:val="ListParagraph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Мотиви поезії О. Пушкіна.</w:t>
      </w:r>
    </w:p>
    <w:p w:rsidR="009614E3" w:rsidRDefault="009614E3" w:rsidP="00AF225E">
      <w:pPr>
        <w:pStyle w:val="ListParagraph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Написати власне висловлення на тему: «Моя майбутня професія».</w:t>
      </w:r>
    </w:p>
    <w:p w:rsidR="009614E3" w:rsidRDefault="009614E3" w:rsidP="004C46C3">
      <w:pPr>
        <w:jc w:val="both"/>
        <w:rPr>
          <w:lang w:val="uk-UA"/>
        </w:rPr>
      </w:pPr>
    </w:p>
    <w:p w:rsidR="009614E3" w:rsidRDefault="009614E3" w:rsidP="004C46C3">
      <w:pPr>
        <w:jc w:val="center"/>
        <w:rPr>
          <w:b/>
          <w:lang w:val="uk-UA"/>
        </w:rPr>
      </w:pPr>
    </w:p>
    <w:p w:rsidR="009614E3" w:rsidRDefault="009614E3" w:rsidP="004C46C3">
      <w:pPr>
        <w:jc w:val="center"/>
        <w:rPr>
          <w:b/>
          <w:lang w:val="uk-UA"/>
        </w:rPr>
      </w:pPr>
      <w:r w:rsidRPr="004C46C3">
        <w:rPr>
          <w:b/>
          <w:lang w:val="uk-UA"/>
        </w:rPr>
        <w:t>КРИТЕРІЇ ОЦІНЮВАННЯ</w:t>
      </w:r>
    </w:p>
    <w:p w:rsidR="009614E3" w:rsidRPr="004C46C3" w:rsidRDefault="009614E3" w:rsidP="004C46C3">
      <w:pPr>
        <w:jc w:val="center"/>
        <w:rPr>
          <w:b/>
          <w:lang w:val="uk-UA"/>
        </w:rPr>
      </w:pPr>
    </w:p>
    <w:p w:rsidR="009614E3" w:rsidRDefault="009614E3" w:rsidP="004C46C3">
      <w:pPr>
        <w:jc w:val="both"/>
        <w:rPr>
          <w:lang w:val="uk-UA"/>
        </w:rPr>
      </w:pPr>
      <w:r>
        <w:rPr>
          <w:lang w:val="uk-UA"/>
        </w:rPr>
        <w:t>Максимальна кількість балів – 100.</w:t>
      </w:r>
    </w:p>
    <w:p w:rsidR="009614E3" w:rsidRDefault="009614E3" w:rsidP="004C46C3">
      <w:pPr>
        <w:jc w:val="both"/>
        <w:rPr>
          <w:lang w:val="uk-UA"/>
        </w:rPr>
      </w:pPr>
      <w:r>
        <w:rPr>
          <w:lang w:val="uk-UA"/>
        </w:rPr>
        <w:t>Прохідний бал 25.</w:t>
      </w:r>
    </w:p>
    <w:p w:rsidR="009614E3" w:rsidRDefault="009614E3" w:rsidP="004C46C3">
      <w:pPr>
        <w:jc w:val="both"/>
        <w:rPr>
          <w:lang w:val="uk-UA"/>
        </w:rPr>
      </w:pPr>
    </w:p>
    <w:p w:rsidR="009614E3" w:rsidRDefault="009614E3" w:rsidP="004C46C3">
      <w:pPr>
        <w:jc w:val="both"/>
        <w:rPr>
          <w:lang w:val="uk-UA"/>
        </w:rPr>
      </w:pPr>
      <w:r>
        <w:rPr>
          <w:lang w:val="uk-UA"/>
        </w:rPr>
        <w:t>Максимальна кількість балів за 1 і 2 завдання – по 25 за кожне. Власне висловлення оцінюється максимально в 50 балів. Кількість слів у власному висловленні – 250-300.</w:t>
      </w:r>
    </w:p>
    <w:p w:rsidR="009614E3" w:rsidRDefault="009614E3" w:rsidP="004C46C3">
      <w:pPr>
        <w:jc w:val="both"/>
        <w:rPr>
          <w:lang w:val="uk-UA"/>
        </w:rPr>
      </w:pPr>
    </w:p>
    <w:p w:rsidR="009614E3" w:rsidRDefault="009614E3" w:rsidP="005663E8">
      <w:pPr>
        <w:jc w:val="both"/>
        <w:rPr>
          <w:lang w:val="uk-UA"/>
        </w:rPr>
      </w:pPr>
    </w:p>
    <w:p w:rsidR="009614E3" w:rsidRDefault="009614E3" w:rsidP="005663E8">
      <w:pPr>
        <w:jc w:val="center"/>
        <w:rPr>
          <w:b/>
          <w:lang w:val="uk-UA"/>
        </w:rPr>
      </w:pPr>
      <w:r w:rsidRPr="00366CAC">
        <w:rPr>
          <w:b/>
          <w:lang w:val="uk-UA"/>
        </w:rPr>
        <w:t>Оцінювання відповіді на 1,2</w:t>
      </w:r>
      <w:r>
        <w:rPr>
          <w:b/>
          <w:lang w:val="uk-UA"/>
        </w:rPr>
        <w:t xml:space="preserve"> питання </w:t>
      </w:r>
    </w:p>
    <w:p w:rsidR="009614E3" w:rsidRPr="00366CAC" w:rsidRDefault="009614E3" w:rsidP="005663E8">
      <w:pPr>
        <w:jc w:val="center"/>
        <w:rPr>
          <w:b/>
          <w:lang w:val="uk-UA"/>
        </w:rPr>
      </w:pPr>
    </w:p>
    <w:p w:rsidR="009614E3" w:rsidRDefault="009614E3" w:rsidP="005663E8">
      <w:pPr>
        <w:jc w:val="both"/>
        <w:rPr>
          <w:lang w:val="uk-UA"/>
        </w:rPr>
      </w:pPr>
      <w:r>
        <w:rPr>
          <w:lang w:val="uk-UA"/>
        </w:rPr>
        <w:t>0 балів  - завдання не виконано</w:t>
      </w:r>
    </w:p>
    <w:p w:rsidR="009614E3" w:rsidRDefault="009614E3" w:rsidP="005663E8">
      <w:pPr>
        <w:jc w:val="both"/>
        <w:rPr>
          <w:lang w:val="uk-UA"/>
        </w:rPr>
      </w:pPr>
      <w:r>
        <w:rPr>
          <w:lang w:val="uk-UA"/>
        </w:rPr>
        <w:t>5-9 балів – завдання виконано лише частково. Виявлено фактичні помилки. Замалий обсяг.</w:t>
      </w:r>
    </w:p>
    <w:p w:rsidR="009614E3" w:rsidRDefault="009614E3" w:rsidP="005663E8">
      <w:pPr>
        <w:jc w:val="both"/>
        <w:rPr>
          <w:lang w:val="uk-UA"/>
        </w:rPr>
      </w:pPr>
      <w:r>
        <w:rPr>
          <w:lang w:val="uk-UA"/>
        </w:rPr>
        <w:t>10 балів – завдання виконано на 30 %. При цьому спостерігається серйозне поплутання термінів і прикладів.</w:t>
      </w:r>
    </w:p>
    <w:p w:rsidR="009614E3" w:rsidRDefault="009614E3" w:rsidP="005663E8">
      <w:pPr>
        <w:jc w:val="both"/>
        <w:rPr>
          <w:lang w:val="uk-UA"/>
        </w:rPr>
      </w:pPr>
      <w:r>
        <w:rPr>
          <w:lang w:val="uk-UA"/>
        </w:rPr>
        <w:t>11-13 балів – завдання виконано наполовину. Багато аспектів завдання нерозкрито. Відсутнє належне аргументування. Немає аналізу.</w:t>
      </w:r>
    </w:p>
    <w:p w:rsidR="009614E3" w:rsidRDefault="009614E3" w:rsidP="005663E8">
      <w:pPr>
        <w:jc w:val="both"/>
        <w:rPr>
          <w:lang w:val="uk-UA"/>
        </w:rPr>
      </w:pPr>
      <w:r>
        <w:rPr>
          <w:lang w:val="uk-UA"/>
        </w:rPr>
        <w:t>14-16 балів –завдання виконане з недоліками, порушено фактаж, неточні приклади.</w:t>
      </w:r>
    </w:p>
    <w:p w:rsidR="009614E3" w:rsidRDefault="009614E3" w:rsidP="005663E8">
      <w:pPr>
        <w:jc w:val="both"/>
        <w:rPr>
          <w:lang w:val="uk-UA"/>
        </w:rPr>
      </w:pPr>
      <w:r>
        <w:rPr>
          <w:lang w:val="uk-UA"/>
        </w:rPr>
        <w:t>17-20 балів – завдання містить забагато теоретичного матеріалу, при цьому відсутні належні приклади.</w:t>
      </w:r>
    </w:p>
    <w:p w:rsidR="009614E3" w:rsidRDefault="009614E3" w:rsidP="005663E8">
      <w:pPr>
        <w:jc w:val="both"/>
        <w:rPr>
          <w:lang w:val="uk-UA"/>
        </w:rPr>
      </w:pPr>
      <w:r>
        <w:rPr>
          <w:lang w:val="uk-UA"/>
        </w:rPr>
        <w:t>20-24 бали – завдання виконано з незначними недоліками.</w:t>
      </w:r>
    </w:p>
    <w:p w:rsidR="009614E3" w:rsidRDefault="009614E3" w:rsidP="005663E8">
      <w:pPr>
        <w:jc w:val="both"/>
        <w:rPr>
          <w:lang w:val="uk-UA"/>
        </w:rPr>
      </w:pPr>
      <w:r>
        <w:rPr>
          <w:lang w:val="uk-UA"/>
        </w:rPr>
        <w:t>25 балів – завдання виконано бездоганно.</w:t>
      </w:r>
    </w:p>
    <w:p w:rsidR="009614E3" w:rsidRDefault="009614E3" w:rsidP="00D90579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lang w:val="uk-UA"/>
        </w:rPr>
      </w:pPr>
    </w:p>
    <w:p w:rsidR="009614E3" w:rsidRPr="005862ED" w:rsidRDefault="009614E3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t>Власне висловлення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оцінюється від </w:t>
      </w:r>
      <w:r>
        <w:rPr>
          <w:rFonts w:ascii="TimesNewRomanPS-BoldMT" w:hAnsi="TimesNewRomanPS-BoldMT" w:cs="TimesNewRomanPS-BoldMT"/>
          <w:b/>
          <w:bCs/>
        </w:rPr>
        <w:t xml:space="preserve">0 </w:t>
      </w:r>
      <w:r>
        <w:rPr>
          <w:rFonts w:ascii="TimesNewRomanPSMT" w:hAnsi="TimesNewRomanPSMT" w:cs="TimesNewRomanPSMT"/>
        </w:rPr>
        <w:t xml:space="preserve">до </w:t>
      </w:r>
      <w:r>
        <w:rPr>
          <w:rFonts w:ascii="TimesNewRomanPS-BoldMT" w:hAnsi="TimesNewRomanPS-BoldMT" w:cs="TimesNewRomanPS-BoldMT"/>
          <w:b/>
          <w:bCs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0 </w:t>
      </w:r>
      <w:r>
        <w:rPr>
          <w:rFonts w:ascii="TimesNewRomanPSMT" w:hAnsi="TimesNewRomanPSMT" w:cs="TimesNewRomanPSMT"/>
        </w:rPr>
        <w:t>балів за критеріями</w:t>
      </w:r>
      <w:r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</w:rPr>
        <w:t>змісту та мовного оформлення:</w:t>
      </w:r>
      <w:r>
        <w:rPr>
          <w:rFonts w:ascii="TimesNewRomanPSMT" w:hAnsi="TimesNewRomanPSMT" w:cs="TimesNewRomanPSMT"/>
          <w:lang w:val="uk-UA"/>
        </w:rPr>
        <w:t xml:space="preserve"> </w:t>
      </w:r>
    </w:p>
    <w:p w:rsidR="009614E3" w:rsidRDefault="009614E3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1. </w:t>
      </w:r>
      <w:r>
        <w:rPr>
          <w:rFonts w:ascii="TimesNewRomanPSMT" w:hAnsi="TimesNewRomanPSMT" w:cs="TimesNewRomanPSMT"/>
        </w:rPr>
        <w:t xml:space="preserve">Теза: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>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2</w:t>
      </w:r>
      <w:r>
        <w:rPr>
          <w:rFonts w:ascii="TimesNewRomanPS-BoldMT" w:hAnsi="TimesNewRomanPS-BoldMT" w:cs="TimesNewRomanPS-BoldMT"/>
          <w:b/>
          <w:bCs/>
          <w:lang w:val="uk-UA"/>
        </w:rPr>
        <w:t>, 3, 4 або 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9614E3" w:rsidRDefault="009614E3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2. </w:t>
      </w:r>
      <w:r>
        <w:rPr>
          <w:rFonts w:ascii="TimesNewRomanPSMT" w:hAnsi="TimesNewRomanPSMT" w:cs="TimesNewRomanPSMT"/>
        </w:rPr>
        <w:t xml:space="preserve">Аргументи: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>, 2, 3, 4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або </w:t>
      </w:r>
      <w:r>
        <w:rPr>
          <w:rFonts w:ascii="TimesNewRomanPS-BoldMT" w:hAnsi="TimesNewRomanPS-BoldMT" w:cs="TimesNewRomanPS-BoldMT"/>
          <w:b/>
          <w:bCs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9614E3" w:rsidRDefault="009614E3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3а. </w:t>
      </w:r>
      <w:r>
        <w:rPr>
          <w:rFonts w:ascii="TimesNewRomanPSMT" w:hAnsi="TimesNewRomanPSMT" w:cs="TimesNewRomanPSMT"/>
        </w:rPr>
        <w:t xml:space="preserve">Приклад із літератури чи інших видів мистецтва: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>, 2, 3, 4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або </w:t>
      </w:r>
      <w:r>
        <w:rPr>
          <w:rFonts w:ascii="TimesNewRomanPS-BoldMT" w:hAnsi="TimesNewRomanPS-BoldMT" w:cs="TimesNewRomanPS-BoldMT"/>
          <w:b/>
          <w:bCs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9614E3" w:rsidRDefault="009614E3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3б. </w:t>
      </w:r>
      <w:r>
        <w:rPr>
          <w:rFonts w:ascii="TimesNewRomanPSMT" w:hAnsi="TimesNewRomanPSMT" w:cs="TimesNewRomanPSMT"/>
        </w:rPr>
        <w:t xml:space="preserve">Приклад, що є історичним фактом або випадком із життя: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>,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uk-UA"/>
        </w:rPr>
        <w:t xml:space="preserve">2, 3, 4 </w:t>
      </w:r>
      <w:r>
        <w:rPr>
          <w:rFonts w:ascii="TimesNewRomanPSMT" w:hAnsi="TimesNewRomanPSMT" w:cs="TimesNewRomanPSMT"/>
        </w:rPr>
        <w:t xml:space="preserve">або </w:t>
      </w:r>
      <w:r>
        <w:rPr>
          <w:rFonts w:ascii="TimesNewRomanPS-BoldMT" w:hAnsi="TimesNewRomanPS-BoldMT" w:cs="TimesNewRomanPS-BoldMT"/>
          <w:b/>
          <w:bCs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9614E3" w:rsidRDefault="009614E3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4. </w:t>
      </w:r>
      <w:r>
        <w:rPr>
          <w:rFonts w:ascii="TimesNewRomanPSMT" w:hAnsi="TimesNewRomanPSMT" w:cs="TimesNewRomanPSMT"/>
        </w:rPr>
        <w:t xml:space="preserve">Логічність, послідовність: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 xml:space="preserve">, 2, 3, 4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або </w:t>
      </w:r>
      <w:r>
        <w:rPr>
          <w:rFonts w:ascii="TimesNewRomanPS-BoldMT" w:hAnsi="TimesNewRomanPS-BoldMT" w:cs="TimesNewRomanPS-BoldMT"/>
          <w:b/>
          <w:bCs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9614E3" w:rsidRDefault="009614E3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5. </w:t>
      </w:r>
      <w:r>
        <w:rPr>
          <w:rFonts w:ascii="TimesNewRomanPSMT" w:hAnsi="TimesNewRomanPSMT" w:cs="TimesNewRomanPSMT"/>
        </w:rPr>
        <w:t xml:space="preserve">Висновок: </w:t>
      </w:r>
      <w:r>
        <w:rPr>
          <w:rFonts w:ascii="TimesNewRomanPS-BoldMT" w:hAnsi="TimesNewRomanPS-BoldMT" w:cs="TimesNewRomanPS-BoldMT"/>
          <w:b/>
          <w:bCs/>
        </w:rPr>
        <w:t>0, 1</w:t>
      </w:r>
      <w:r>
        <w:rPr>
          <w:rFonts w:ascii="TimesNewRomanPS-BoldMT" w:hAnsi="TimesNewRomanPS-BoldMT" w:cs="TimesNewRomanPS-BoldMT"/>
          <w:b/>
          <w:bCs/>
          <w:lang w:val="uk-UA"/>
        </w:rPr>
        <w:t xml:space="preserve">, 2, 3, 4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або </w:t>
      </w:r>
      <w:r>
        <w:rPr>
          <w:rFonts w:ascii="TimesNewRomanPSMT" w:hAnsi="TimesNewRomanPSMT" w:cs="TimesNewRomanPSMT"/>
          <w:b/>
          <w:lang w:val="uk-UA"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бал</w:t>
      </w:r>
      <w:r>
        <w:rPr>
          <w:rFonts w:ascii="TimesNewRomanPSMT" w:hAnsi="TimesNewRomanPSMT" w:cs="TimesNewRomanPSMT"/>
          <w:lang w:val="uk-UA"/>
        </w:rPr>
        <w:t>ів</w:t>
      </w:r>
      <w:r>
        <w:rPr>
          <w:rFonts w:ascii="TimesNewRomanPSMT" w:hAnsi="TimesNewRomanPSMT" w:cs="TimesNewRomanPSMT"/>
        </w:rPr>
        <w:t>.</w:t>
      </w:r>
    </w:p>
    <w:p w:rsidR="009614E3" w:rsidRDefault="009614E3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6а. </w:t>
      </w:r>
      <w:r>
        <w:rPr>
          <w:rFonts w:ascii="TimesNewRomanPSMT" w:hAnsi="TimesNewRomanPSMT" w:cs="TimesNewRomanPSMT"/>
        </w:rPr>
        <w:t xml:space="preserve">Орфографія та пунктуація: </w:t>
      </w:r>
      <w:r>
        <w:rPr>
          <w:rFonts w:ascii="TimesNewRomanPS-BoldMT" w:hAnsi="TimesNewRomanPS-BoldMT" w:cs="TimesNewRomanPS-BoldMT"/>
          <w:b/>
          <w:bCs/>
        </w:rPr>
        <w:t>0</w:t>
      </w:r>
      <w:r>
        <w:rPr>
          <w:rFonts w:ascii="TimesNewRomanPS-BoldMT" w:hAnsi="TimesNewRomanPS-BoldMT" w:cs="TimesNewRomanPS-BoldMT"/>
          <w:b/>
          <w:bCs/>
          <w:lang w:val="uk-UA"/>
        </w:rPr>
        <w:t>-10 балів</w:t>
      </w:r>
      <w:r>
        <w:rPr>
          <w:rFonts w:ascii="TimesNewRomanPSMT" w:hAnsi="TimesNewRomanPSMT" w:cs="TimesNewRomanPSMT"/>
        </w:rPr>
        <w:t>.</w:t>
      </w:r>
    </w:p>
    <w:p w:rsidR="009614E3" w:rsidRDefault="009614E3" w:rsidP="005862ED">
      <w:pPr>
        <w:spacing w:line="360" w:lineRule="auto"/>
        <w:ind w:firstLine="720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-BoldMT" w:hAnsi="TimesNewRomanPS-BoldMT" w:cs="TimesNewRomanPS-BoldMT"/>
          <w:b/>
          <w:bCs/>
        </w:rPr>
        <w:t xml:space="preserve">6б. </w:t>
      </w:r>
      <w:r>
        <w:rPr>
          <w:rFonts w:ascii="TimesNewRomanPSMT" w:hAnsi="TimesNewRomanPSMT" w:cs="TimesNewRomanPSMT"/>
        </w:rPr>
        <w:t xml:space="preserve">Лексика, граматика та стилістика: </w:t>
      </w:r>
      <w:r>
        <w:rPr>
          <w:rFonts w:ascii="TimesNewRomanPS-BoldMT" w:hAnsi="TimesNewRomanPS-BoldMT" w:cs="TimesNewRomanPS-BoldMT"/>
          <w:b/>
          <w:bCs/>
        </w:rPr>
        <w:t>0</w:t>
      </w:r>
      <w:r>
        <w:rPr>
          <w:rFonts w:ascii="TimesNewRomanPS-BoldMT" w:hAnsi="TimesNewRomanPS-BoldMT" w:cs="TimesNewRomanPS-BoldMT"/>
          <w:b/>
          <w:bCs/>
          <w:lang w:val="uk-UA"/>
        </w:rPr>
        <w:t>-10 балів</w:t>
      </w:r>
      <w:r>
        <w:rPr>
          <w:rFonts w:ascii="TimesNewRomanPSMT" w:hAnsi="TimesNewRomanPSMT" w:cs="TimesNewRomanPSMT"/>
        </w:rPr>
        <w:t>.</w:t>
      </w:r>
    </w:p>
    <w:p w:rsidR="009614E3" w:rsidRDefault="009614E3" w:rsidP="005862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Роботу, що </w:t>
      </w:r>
      <w:r>
        <w:rPr>
          <w:rFonts w:ascii="TimesNewRomanPS-BoldMT" w:hAnsi="TimesNewRomanPS-BoldMT" w:cs="TimesNewRomanPS-BoldMT"/>
          <w:b/>
          <w:bCs/>
        </w:rPr>
        <w:t xml:space="preserve">не відповідає темі </w:t>
      </w:r>
      <w:r>
        <w:rPr>
          <w:rFonts w:ascii="TimesNewRomanPSMT" w:hAnsi="TimesNewRomanPSMT" w:cs="TimesNewRomanPSMT"/>
        </w:rPr>
        <w:t xml:space="preserve">власного висловлення, буде оцінено в </w:t>
      </w:r>
      <w:r>
        <w:rPr>
          <w:rFonts w:ascii="TimesNewRomanPS-BoldMT" w:hAnsi="TimesNewRomanPS-BoldMT" w:cs="TimesNewRomanPS-BoldMT"/>
          <w:b/>
          <w:bCs/>
        </w:rPr>
        <w:t xml:space="preserve">0 </w:t>
      </w:r>
      <w:r>
        <w:rPr>
          <w:rFonts w:ascii="TimesNewRomanPSMT" w:hAnsi="TimesNewRomanPSMT" w:cs="TimesNewRomanPSMT"/>
        </w:rPr>
        <w:t>балів.</w:t>
      </w:r>
    </w:p>
    <w:p w:rsidR="009614E3" w:rsidRDefault="009614E3" w:rsidP="005862ED">
      <w:pPr>
        <w:spacing w:line="360" w:lineRule="auto"/>
        <w:ind w:firstLine="720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 xml:space="preserve">Роботу </w:t>
      </w:r>
      <w:r>
        <w:rPr>
          <w:rFonts w:ascii="TimesNewRomanPS-BoldMT" w:hAnsi="TimesNewRomanPS-BoldMT" w:cs="TimesNewRomanPS-BoldMT"/>
          <w:b/>
          <w:bCs/>
        </w:rPr>
        <w:t xml:space="preserve">обсягом до 100 слів </w:t>
      </w:r>
      <w:r>
        <w:rPr>
          <w:rFonts w:ascii="TimesNewRomanPSMT" w:hAnsi="TimesNewRomanPSMT" w:cs="TimesNewRomanPSMT"/>
        </w:rPr>
        <w:t xml:space="preserve">буде оцінено в </w:t>
      </w:r>
      <w:r>
        <w:rPr>
          <w:rFonts w:ascii="TimesNewRomanPS-BoldMT" w:hAnsi="TimesNewRomanPS-BoldMT" w:cs="TimesNewRomanPS-BoldMT"/>
          <w:b/>
          <w:bCs/>
        </w:rPr>
        <w:t xml:space="preserve">0 </w:t>
      </w:r>
      <w:r>
        <w:rPr>
          <w:rFonts w:ascii="TimesNewRomanPSMT" w:hAnsi="TimesNewRomanPSMT" w:cs="TimesNewRomanPSMT"/>
        </w:rPr>
        <w:t>балів.</w:t>
      </w:r>
    </w:p>
    <w:p w:rsidR="009614E3" w:rsidRDefault="009614E3" w:rsidP="005862ED">
      <w:pPr>
        <w:spacing w:line="360" w:lineRule="auto"/>
        <w:ind w:firstLine="720"/>
        <w:jc w:val="both"/>
        <w:rPr>
          <w:rFonts w:ascii="TimesNewRomanPSMT" w:hAnsi="TimesNewRomanPSMT" w:cs="TimesNewRomanPSMT"/>
          <w:lang w:val="uk-UA"/>
        </w:rPr>
      </w:pPr>
    </w:p>
    <w:p w:rsidR="009614E3" w:rsidRDefault="009614E3" w:rsidP="00AD2366">
      <w:pPr>
        <w:jc w:val="center"/>
        <w:rPr>
          <w:b/>
          <w:lang w:val="uk-UA" w:eastAsia="uk-UA"/>
        </w:rPr>
      </w:pPr>
      <w:r>
        <w:rPr>
          <w:b/>
          <w:lang w:val="uk-UA"/>
        </w:rPr>
        <w:br w:type="page"/>
      </w:r>
      <w:r w:rsidRPr="006D18A5">
        <w:rPr>
          <w:b/>
          <w:lang w:val="uk-UA" w:eastAsia="uk-UA"/>
        </w:rPr>
        <w:t>СПИСОК РЕКОМЕНДОВАНОЇ ЛІТЕРАТУРИ</w:t>
      </w:r>
    </w:p>
    <w:p w:rsidR="009614E3" w:rsidRDefault="009614E3" w:rsidP="009A737A">
      <w:pPr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9614E3" w:rsidRPr="001614F7" w:rsidRDefault="009614E3" w:rsidP="009A737A">
      <w:pPr>
        <w:autoSpaceDE w:val="0"/>
        <w:autoSpaceDN w:val="0"/>
        <w:adjustRightInd w:val="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РОСІЙСЬКА ЛІТЕРАТУРА</w:t>
      </w:r>
    </w:p>
    <w:p w:rsidR="009614E3" w:rsidRPr="001614F7" w:rsidRDefault="009614E3" w:rsidP="009A737A">
      <w:pPr>
        <w:autoSpaceDE w:val="0"/>
        <w:autoSpaceDN w:val="0"/>
        <w:adjustRightInd w:val="0"/>
        <w:jc w:val="center"/>
        <w:rPr>
          <w:lang w:val="uk-UA" w:eastAsia="uk-UA"/>
        </w:rPr>
      </w:pPr>
    </w:p>
    <w:p w:rsidR="009614E3" w:rsidRPr="00FE7D2E" w:rsidRDefault="009614E3" w:rsidP="00FE7D2E">
      <w:pPr>
        <w:pStyle w:val="NormalWeb"/>
        <w:numPr>
          <w:ilvl w:val="0"/>
          <w:numId w:val="13"/>
        </w:numPr>
        <w:rPr>
          <w:lang w:val="uk-UA"/>
        </w:rPr>
      </w:pPr>
      <w:r w:rsidRPr="00FE7D2E">
        <w:rPr>
          <w:lang w:val="uk-UA"/>
        </w:rPr>
        <w:t xml:space="preserve">Галахов А. Д., Історія російської словесності давньої і нової, вид. 3, т. </w:t>
      </w:r>
      <w:r>
        <w:t>I</w:t>
      </w:r>
      <w:r w:rsidRPr="00FE7D2E">
        <w:rPr>
          <w:lang w:val="uk-UA"/>
        </w:rPr>
        <w:t xml:space="preserve">, М., 1894 </w:t>
      </w:r>
    </w:p>
    <w:p w:rsidR="009614E3" w:rsidRPr="00FE7D2E" w:rsidRDefault="009614E3" w:rsidP="00FE7D2E">
      <w:pPr>
        <w:pStyle w:val="NormalWeb"/>
        <w:numPr>
          <w:ilvl w:val="0"/>
          <w:numId w:val="13"/>
        </w:numPr>
        <w:rPr>
          <w:lang w:val="uk-UA"/>
        </w:rPr>
      </w:pPr>
      <w:r w:rsidRPr="00FE7D2E">
        <w:rPr>
          <w:lang w:val="uk-UA"/>
        </w:rPr>
        <w:t xml:space="preserve">Тихонравов М. З., Завдання історії літератури та методи її вивчення (рецензія на 1-е вид. книжки Галахова, СПБ, 1863, 1868, 1875), Твори М. З. Тихонравова, т. </w:t>
      </w:r>
      <w:r>
        <w:t>I</w:t>
      </w:r>
      <w:r w:rsidRPr="00FE7D2E">
        <w:rPr>
          <w:lang w:val="uk-UA"/>
        </w:rPr>
        <w:t xml:space="preserve">, М., 1898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Порфирьев І., Історія російської словесності, т. 1, вид. 6, Казань, 1897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Пыпин А. М., Історія російської літератури, тт. I—II, вид. 4, СПБ, 1911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Владимиров П. У., Давня російська література Київського періоду XI—XIII ст., Київ, 1900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Архангельський А. З., Читання з російської літератури (2 випуску), Казань, 1903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А його, З лекцій з історії російської літератури. Література Московської держави (кін. XV—XVII ст.), Казань, 1913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Келтуяла У. А., Курс історії російської літератури, год. 1, кн. 1, вид. 2, СПБ, 1913, год. 1, кн. 2, СПБ, 1911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А його, Короткий курс історії російської літератури, вид. 2, год. 1, кн. 1, СПБ, 1912, год. 1, кн. 2, СПБ, 1915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Історія російської літератури під ред. Є. У. Аничкова, А. До. Бороздіна і Д. М. Овсянико-Куликовського, т. II. Історія російської Літератури до в XIX ст., під ред. А. До. Бороздіна, вид. І. Д. Ситіна і т-ва «Світ», М., 1908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Історія російської літератури до в XIX ст., тод ред. А. Є. Грузинського, т. I, вид. т-ва «Світ», М., 1916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Пєтухов Є. У., Російська література, Історичний огляд найголовніших літературних явищ стародавнього світу й нового періоду. Древній період, вид. 3, П., 1916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Орлов А. З., Лекції з історії древньої російської літератури, читані на з Вищих жіночих курсах, учр. У. А. Полторацкой, М., 1916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Истрин У. М., Нарис історії давньоруської літератури домосковского періоду (XI—XIII ст.), П., 1922. Переліки літератури з окремим питанням історії древньої російської літератури див. у вище загальних курсах Пипіна, Архангельського, Келтуялы. З іншого боку див.: Мезиер А. У., Російська словесність з XI по XIX ст. включно, год. 1, СПБ, 1899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Пыпин А. М., Історія російської літератури, «Енциклопедичний словник Брокгауза-Ефрона», напівтім 55 (Росія — Саварна), СПБ, 1899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Іконніков У. З., Досвід російської історіографії, т. I, кн. 1—2, тощо. II, кн. 1—2, Київ, 1891—1908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Архангельський А. З., Введення ЄІАС у історію російської літератури, т. I, П., 1916 </w:t>
      </w:r>
    </w:p>
    <w:p w:rsidR="009614E3" w:rsidRDefault="009614E3" w:rsidP="00FE7D2E">
      <w:pPr>
        <w:pStyle w:val="NormalWeb"/>
        <w:numPr>
          <w:ilvl w:val="0"/>
          <w:numId w:val="13"/>
        </w:numPr>
      </w:pPr>
      <w:r>
        <w:t xml:space="preserve">Микільський М., Матеріали для погодинного списку російських письменників та їхніх творів (X—XI ст.), СПБ, 1906 </w:t>
      </w:r>
    </w:p>
    <w:p w:rsidR="009614E3" w:rsidRPr="000B78D3" w:rsidRDefault="009614E3" w:rsidP="00FE7D2E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РОСІЙСЬКА</w:t>
      </w:r>
      <w:r w:rsidRPr="000B78D3">
        <w:rPr>
          <w:b/>
          <w:lang w:val="uk-UA"/>
        </w:rPr>
        <w:t xml:space="preserve"> МОВА</w:t>
      </w:r>
    </w:p>
    <w:p w:rsidR="009614E3" w:rsidRPr="006D18A5" w:rsidRDefault="009614E3" w:rsidP="009A737A">
      <w:pPr>
        <w:autoSpaceDE w:val="0"/>
        <w:autoSpaceDN w:val="0"/>
        <w:adjustRightInd w:val="0"/>
        <w:jc w:val="both"/>
        <w:rPr>
          <w:lang w:val="uk-UA"/>
        </w:rPr>
      </w:pP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Барлас Л.Г. Русский язык. Введение в науку о языке. Лексикология. Этимология. Фразеология. Лексикография: Учебник / Л.Г. Барлас, Г.Г. Инфантова, М.Г. Сейфулин, Н.А. Сенина; Под ред. Г.Г. Инфантовой. - М.: Флинта: Наука, 2003. – 256 с.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Буланин Л.Л. Трудные вопросы морфологии. Пособие для учителей / Л.Л. Буланин, Библиотека учителя русского языка. - М., 1976. – 268 с.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 xml:space="preserve">Виноградов В.В. Русский язык. (Грамматическое учение о слове) / Под ред. Г.А. Золотовой. – 4-е изд. - М.: Рус. яз., 2001. – 720 с. 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Белоусов В.Н. Краткая русская грамматика / В.Н.  Белоусов И.И. Ковтунова И.Н. Кручинина и др.; Под ред. Шведовой Н.Ю. и Лопатина. В.В.  – М.: Рус. яз., 1989. – 639 с.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Милославский И.Г. Морфологические категории современного русского языка / И.Г. Милославский. - М., 1981. – 540 с.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Рахманова Л.И., Суздальцева В.Н. Современный русский язык: Лексика. Фразеология. Морфология: Учеб. для студентов вузов, обучающихся по направлению и специальности «Журналистика»/ Л.И. Рахманова, В.Н. Суздальцева. – 2-е изд., испр. и доп. – М.: Аспект Пресс, 2003. – 464 с.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Русская грамматика. М., 1980. Т. 1.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Современный русский литературный язык / Под ред. П.А. Леканта. – М., 1988. – 340 с.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Современный русский язык / Под ред. В.А. Белошапковой. - М., 1981. – 530 с.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Белошапкова В.А. Современный русский язык: Учеб. для филол. спец. высших учебных заведений / В.А. Белошапкова, Е.А. Брызгунова, Е.А. Земская и др.; Под ред. В.А. Белошапковой. – 3-е изд., испр. и доп. – М.: Азбуковник, 1997. – 928 с.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Новиков Л.А. Современный русский язык: Учебник: Фонетика. Лексикология. Словообразование. Морфология. Синтаксис. – 4-е изд., стер. / Л.А. Новиков, Л. Г. Зубкова, В. В. Иванов и др.; Под общ. ред. Л.А. Новикова. – СПб.: Изд-во «Лань», 2003. – 864 с.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Фомина М.И. Современный русский язык. Лексикология / М.И. Фомина Ученик. 4-е изд., испр. -  Москва: Высшая школа, 2001. – 415 с.</w:t>
      </w:r>
    </w:p>
    <w:p w:rsidR="009614E3" w:rsidRPr="00AB5518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AB5518">
        <w:rPr>
          <w:lang w:val="uk-UA"/>
        </w:rPr>
        <w:t>Чеснокова Л.Д., Современный русский язык: Теория. / В.С.Печникова Л.Д Чеснокова., - Анализ языковых единиц: В 3 ч.: Учебн. для филолог. спец. высш. учебн. зав. – Ростов-на –Дону: «Феникс», 1997. – 320 с.</w:t>
      </w:r>
    </w:p>
    <w:p w:rsidR="009614E3" w:rsidRPr="009C7872" w:rsidRDefault="009614E3" w:rsidP="003361B9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lang w:val="uk-UA"/>
        </w:rPr>
      </w:pPr>
      <w:r w:rsidRPr="00AB5518">
        <w:rPr>
          <w:lang w:val="uk-UA"/>
        </w:rPr>
        <w:t>Янко-Триницкая Н.А. Русская морфология / Н.А. Янко-Триницкая. – М., 1982. – 520 с.</w:t>
      </w:r>
    </w:p>
    <w:sectPr w:rsidR="009614E3" w:rsidRPr="009C7872" w:rsidSect="00E55A16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E3" w:rsidRDefault="009614E3" w:rsidP="005500B0">
      <w:r>
        <w:separator/>
      </w:r>
    </w:p>
  </w:endnote>
  <w:endnote w:type="continuationSeparator" w:id="0">
    <w:p w:rsidR="009614E3" w:rsidRDefault="009614E3" w:rsidP="0055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sorama M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Antiqu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E3" w:rsidRDefault="009614E3" w:rsidP="005500B0">
      <w:r>
        <w:separator/>
      </w:r>
    </w:p>
  </w:footnote>
  <w:footnote w:type="continuationSeparator" w:id="0">
    <w:p w:rsidR="009614E3" w:rsidRDefault="009614E3" w:rsidP="00550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E3" w:rsidRDefault="009614E3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9614E3" w:rsidRDefault="009614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508"/>
    <w:multiLevelType w:val="hybridMultilevel"/>
    <w:tmpl w:val="F164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F2AF0"/>
    <w:multiLevelType w:val="hybridMultilevel"/>
    <w:tmpl w:val="67F0F622"/>
    <w:lvl w:ilvl="0" w:tplc="8B98CA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2808A5"/>
    <w:multiLevelType w:val="hybridMultilevel"/>
    <w:tmpl w:val="8B7CA874"/>
    <w:lvl w:ilvl="0" w:tplc="EE20C98E">
      <w:numFmt w:val="bullet"/>
      <w:lvlText w:val="–"/>
      <w:lvlJc w:val="left"/>
      <w:pPr>
        <w:ind w:left="1287" w:hanging="360"/>
      </w:pPr>
      <w:rPr>
        <w:rFonts w:ascii="Busorama Md BT" w:eastAsia="Times New Roman" w:hAnsi="Busorama Md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4E5125"/>
    <w:multiLevelType w:val="hybridMultilevel"/>
    <w:tmpl w:val="0D5258C4"/>
    <w:lvl w:ilvl="0" w:tplc="B53E8C3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5F97495"/>
    <w:multiLevelType w:val="hybridMultilevel"/>
    <w:tmpl w:val="70862B86"/>
    <w:lvl w:ilvl="0" w:tplc="5D84EF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BF05AB"/>
    <w:multiLevelType w:val="hybridMultilevel"/>
    <w:tmpl w:val="C8E6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7522B"/>
    <w:multiLevelType w:val="hybridMultilevel"/>
    <w:tmpl w:val="990E5EB4"/>
    <w:lvl w:ilvl="0" w:tplc="4AF4F1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AB351A"/>
    <w:multiLevelType w:val="hybridMultilevel"/>
    <w:tmpl w:val="8000E2D6"/>
    <w:lvl w:ilvl="0" w:tplc="EF2E4E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269A7"/>
    <w:multiLevelType w:val="hybridMultilevel"/>
    <w:tmpl w:val="990E5EB4"/>
    <w:lvl w:ilvl="0" w:tplc="4AF4F1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95D48AB"/>
    <w:multiLevelType w:val="hybridMultilevel"/>
    <w:tmpl w:val="9B3CBA9A"/>
    <w:lvl w:ilvl="0" w:tplc="5D84E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CA93B83"/>
    <w:multiLevelType w:val="hybridMultilevel"/>
    <w:tmpl w:val="D6ECCBA0"/>
    <w:lvl w:ilvl="0" w:tplc="2BD271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18D4FE7"/>
    <w:multiLevelType w:val="hybridMultilevel"/>
    <w:tmpl w:val="67F0F622"/>
    <w:lvl w:ilvl="0" w:tplc="8B98CA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DEC0040"/>
    <w:multiLevelType w:val="hybridMultilevel"/>
    <w:tmpl w:val="91F8562A"/>
    <w:lvl w:ilvl="0" w:tplc="EE20C98E">
      <w:numFmt w:val="bullet"/>
      <w:lvlText w:val="–"/>
      <w:lvlJc w:val="left"/>
      <w:pPr>
        <w:ind w:left="1429" w:hanging="360"/>
      </w:pPr>
      <w:rPr>
        <w:rFonts w:ascii="Busorama Md BT" w:eastAsia="Times New Roman" w:hAnsi="Busorama Md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203655"/>
    <w:multiLevelType w:val="hybridMultilevel"/>
    <w:tmpl w:val="AAF64FB8"/>
    <w:lvl w:ilvl="0" w:tplc="F4948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8B21D42"/>
    <w:multiLevelType w:val="hybridMultilevel"/>
    <w:tmpl w:val="2F3438EE"/>
    <w:lvl w:ilvl="0" w:tplc="5D84E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37A"/>
    <w:rsid w:val="00033F58"/>
    <w:rsid w:val="000B78D3"/>
    <w:rsid w:val="0010599B"/>
    <w:rsid w:val="00107693"/>
    <w:rsid w:val="00127EB7"/>
    <w:rsid w:val="001340B0"/>
    <w:rsid w:val="001614F7"/>
    <w:rsid w:val="00186911"/>
    <w:rsid w:val="00223670"/>
    <w:rsid w:val="00263206"/>
    <w:rsid w:val="002654B8"/>
    <w:rsid w:val="002B0C73"/>
    <w:rsid w:val="002C345B"/>
    <w:rsid w:val="002D118A"/>
    <w:rsid w:val="002E4A71"/>
    <w:rsid w:val="003361B9"/>
    <w:rsid w:val="00343B23"/>
    <w:rsid w:val="00364219"/>
    <w:rsid w:val="00366CAC"/>
    <w:rsid w:val="003738A5"/>
    <w:rsid w:val="00393758"/>
    <w:rsid w:val="003A57EB"/>
    <w:rsid w:val="003E5017"/>
    <w:rsid w:val="004059A5"/>
    <w:rsid w:val="00417033"/>
    <w:rsid w:val="00443248"/>
    <w:rsid w:val="0044370B"/>
    <w:rsid w:val="004511EA"/>
    <w:rsid w:val="00456B62"/>
    <w:rsid w:val="004B1245"/>
    <w:rsid w:val="004B5454"/>
    <w:rsid w:val="004C46C3"/>
    <w:rsid w:val="004E0CD3"/>
    <w:rsid w:val="005500B0"/>
    <w:rsid w:val="005663E8"/>
    <w:rsid w:val="00570938"/>
    <w:rsid w:val="005862ED"/>
    <w:rsid w:val="00624636"/>
    <w:rsid w:val="00684722"/>
    <w:rsid w:val="0069399A"/>
    <w:rsid w:val="006B29BD"/>
    <w:rsid w:val="006D18A5"/>
    <w:rsid w:val="006D1E6C"/>
    <w:rsid w:val="006E4AFF"/>
    <w:rsid w:val="00702044"/>
    <w:rsid w:val="00715CD8"/>
    <w:rsid w:val="0071646C"/>
    <w:rsid w:val="00723EC0"/>
    <w:rsid w:val="00736AC3"/>
    <w:rsid w:val="00737F2D"/>
    <w:rsid w:val="00772F63"/>
    <w:rsid w:val="007A70E5"/>
    <w:rsid w:val="0080453B"/>
    <w:rsid w:val="008227CA"/>
    <w:rsid w:val="008365C2"/>
    <w:rsid w:val="00840DC3"/>
    <w:rsid w:val="00856438"/>
    <w:rsid w:val="00866820"/>
    <w:rsid w:val="00875D89"/>
    <w:rsid w:val="00893CD2"/>
    <w:rsid w:val="008A1A39"/>
    <w:rsid w:val="008C163F"/>
    <w:rsid w:val="008E6A66"/>
    <w:rsid w:val="00935671"/>
    <w:rsid w:val="009410B6"/>
    <w:rsid w:val="00957D6A"/>
    <w:rsid w:val="009614E3"/>
    <w:rsid w:val="00970F95"/>
    <w:rsid w:val="00983A0E"/>
    <w:rsid w:val="009A737A"/>
    <w:rsid w:val="009C7872"/>
    <w:rsid w:val="009D12AA"/>
    <w:rsid w:val="009E7216"/>
    <w:rsid w:val="00A42E5E"/>
    <w:rsid w:val="00AA4F06"/>
    <w:rsid w:val="00AB5518"/>
    <w:rsid w:val="00AD2366"/>
    <w:rsid w:val="00AF225E"/>
    <w:rsid w:val="00AF75C4"/>
    <w:rsid w:val="00B10619"/>
    <w:rsid w:val="00B301AF"/>
    <w:rsid w:val="00B34BFC"/>
    <w:rsid w:val="00B478E2"/>
    <w:rsid w:val="00B62E54"/>
    <w:rsid w:val="00B86665"/>
    <w:rsid w:val="00B9163A"/>
    <w:rsid w:val="00BE146A"/>
    <w:rsid w:val="00BF0DD0"/>
    <w:rsid w:val="00C20AD0"/>
    <w:rsid w:val="00C30AA1"/>
    <w:rsid w:val="00C355C4"/>
    <w:rsid w:val="00C61061"/>
    <w:rsid w:val="00C742EA"/>
    <w:rsid w:val="00CA7EA3"/>
    <w:rsid w:val="00CF09D2"/>
    <w:rsid w:val="00D37F86"/>
    <w:rsid w:val="00D444C2"/>
    <w:rsid w:val="00D90579"/>
    <w:rsid w:val="00DA48E4"/>
    <w:rsid w:val="00E55A16"/>
    <w:rsid w:val="00E66FE6"/>
    <w:rsid w:val="00EA1F64"/>
    <w:rsid w:val="00EB0534"/>
    <w:rsid w:val="00EC704D"/>
    <w:rsid w:val="00F53259"/>
    <w:rsid w:val="00FE7D2E"/>
    <w:rsid w:val="00F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00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00B0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500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00B0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AF22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10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355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E7D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15</Pages>
  <Words>2943</Words>
  <Characters>16779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y.baranova</cp:lastModifiedBy>
  <cp:revision>5</cp:revision>
  <cp:lastPrinted>2016-03-18T10:02:00Z</cp:lastPrinted>
  <dcterms:created xsi:type="dcterms:W3CDTF">2016-05-24T14:06:00Z</dcterms:created>
  <dcterms:modified xsi:type="dcterms:W3CDTF">2016-05-27T08:06:00Z</dcterms:modified>
</cp:coreProperties>
</file>