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0"/>
        <w:gridCol w:w="4496"/>
      </w:tblGrid>
      <w:tr w:rsidR="00B65354" w:rsidRPr="00B65354" w:rsidTr="00B65354">
        <w:trPr>
          <w:trHeight w:val="140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4E01" w:rsidRPr="00B65354" w:rsidRDefault="00C54E01" w:rsidP="00B65354">
            <w:bookmarkStart w:id="0" w:name="_GoBack"/>
            <w:bookmarkEnd w:id="0"/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4E01" w:rsidRPr="00B65354" w:rsidRDefault="00C54E01" w:rsidP="00B65354"/>
        </w:tc>
      </w:tr>
      <w:tr w:rsidR="00B65354" w:rsidRPr="00B65354" w:rsidTr="00B65354">
        <w:trPr>
          <w:trHeight w:val="1351"/>
        </w:trPr>
        <w:tc>
          <w:tcPr>
            <w:tcW w:w="9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65354" w:rsidRPr="00AA5A73" w:rsidRDefault="00175888" w:rsidP="00B653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2017 Graduate School of </w:t>
            </w:r>
            <w:r w:rsidR="00B65354" w:rsidRPr="00AA5A73">
              <w:rPr>
                <w:rFonts w:hint="eastAsia"/>
                <w:b/>
                <w:sz w:val="24"/>
                <w:szCs w:val="24"/>
              </w:rPr>
              <w:t>WORLD FISHERIES UNITERSITY</w:t>
            </w:r>
            <w:r>
              <w:rPr>
                <w:rFonts w:hint="eastAsia"/>
                <w:b/>
                <w:sz w:val="24"/>
                <w:szCs w:val="24"/>
              </w:rPr>
              <w:t>(WFU)</w:t>
            </w:r>
            <w:r w:rsidR="00B65354" w:rsidRPr="00AA5A73">
              <w:rPr>
                <w:rFonts w:hint="eastAsia"/>
                <w:b/>
                <w:sz w:val="24"/>
                <w:szCs w:val="24"/>
              </w:rPr>
              <w:t xml:space="preserve"> PROGRAMME</w:t>
            </w:r>
          </w:p>
          <w:p w:rsidR="00C54E01" w:rsidRPr="00AA5A73" w:rsidRDefault="00B65354" w:rsidP="00AB5150">
            <w:pPr>
              <w:jc w:val="center"/>
              <w:rPr>
                <w:sz w:val="24"/>
                <w:szCs w:val="24"/>
              </w:rPr>
            </w:pPr>
            <w:r w:rsidRPr="00AA5A73">
              <w:rPr>
                <w:rFonts w:hint="eastAsia"/>
                <w:b/>
                <w:sz w:val="24"/>
                <w:szCs w:val="24"/>
              </w:rPr>
              <w:t xml:space="preserve">2017 Admission Guidelines </w:t>
            </w:r>
          </w:p>
        </w:tc>
      </w:tr>
      <w:tr w:rsidR="00B65354" w:rsidRPr="00B65354" w:rsidTr="00B65354">
        <w:trPr>
          <w:trHeight w:val="150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4E01" w:rsidRPr="00B65354" w:rsidRDefault="00C54E01" w:rsidP="00B65354"/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4E01" w:rsidRPr="00B65354" w:rsidRDefault="00C54E01" w:rsidP="00B65354"/>
        </w:tc>
      </w:tr>
    </w:tbl>
    <w:p w:rsidR="008411C2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 xml:space="preserve">Programme: Master’s degree (18 months) </w:t>
      </w:r>
    </w:p>
    <w:p w:rsidR="00155456" w:rsidRPr="005E136A" w:rsidRDefault="00155456" w:rsidP="00B65354">
      <w:pPr>
        <w:rPr>
          <w:b/>
          <w:bCs/>
        </w:rPr>
      </w:pPr>
    </w:p>
    <w:p w:rsidR="008411C2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>Department: The Department of Fisheries (Aquaculture Technology, Fisheries Resource Management, and Social Sciences)</w:t>
      </w:r>
    </w:p>
    <w:p w:rsidR="00155456" w:rsidRPr="00B65354" w:rsidRDefault="00155456" w:rsidP="00B65354">
      <w:pPr>
        <w:rPr>
          <w:b/>
          <w:bCs/>
        </w:rPr>
      </w:pPr>
    </w:p>
    <w:p w:rsidR="00B65354" w:rsidRPr="00B65354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>Number of Prospective Students: 30 (Choice of desired major)</w:t>
      </w:r>
    </w:p>
    <w:p w:rsidR="00B65354" w:rsidRPr="008411C2" w:rsidRDefault="00B65354" w:rsidP="00B65354">
      <w:pPr>
        <w:rPr>
          <w:bCs/>
        </w:rPr>
      </w:pPr>
      <w:r w:rsidRPr="008411C2">
        <w:rPr>
          <w:bCs/>
        </w:rPr>
        <w:t xml:space="preserve">※ </w:t>
      </w:r>
      <w:r w:rsidRPr="008411C2">
        <w:rPr>
          <w:rFonts w:hint="eastAsia"/>
          <w:bCs/>
        </w:rPr>
        <w:t xml:space="preserve">Three preferable majors should be filled out in the application form from no. 1 to no. 3. </w:t>
      </w:r>
    </w:p>
    <w:p w:rsidR="0044667B" w:rsidRDefault="0044667B" w:rsidP="00B65354">
      <w:pPr>
        <w:rPr>
          <w:b/>
          <w:bCs/>
        </w:rPr>
      </w:pPr>
    </w:p>
    <w:p w:rsidR="00B65354" w:rsidRPr="00B65354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>Admissions Requirements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rFonts w:hint="eastAsia"/>
          <w:b/>
          <w:bCs/>
        </w:rPr>
        <w:t>a. Nationality</w:t>
      </w:r>
    </w:p>
    <w:p w:rsidR="00B65354" w:rsidRPr="00B65354" w:rsidRDefault="00FE5657" w:rsidP="00B65354">
      <w:r>
        <w:rPr>
          <w:rFonts w:hint="eastAsia"/>
        </w:rPr>
        <w:t>Be a national of d</w:t>
      </w:r>
      <w:r w:rsidR="00B65354" w:rsidRPr="00B65354">
        <w:rPr>
          <w:rFonts w:hint="eastAsia"/>
        </w:rPr>
        <w:t>eveloping countrie</w:t>
      </w:r>
      <w:r>
        <w:rPr>
          <w:rFonts w:hint="eastAsia"/>
        </w:rPr>
        <w:t xml:space="preserve">s </w:t>
      </w:r>
    </w:p>
    <w:p w:rsidR="006303E2" w:rsidRDefault="00B65354" w:rsidP="00B65354">
      <w:r w:rsidRPr="00B65354">
        <w:t xml:space="preserve">※ </w:t>
      </w:r>
      <w:r w:rsidRPr="00B65354">
        <w:rPr>
          <w:rFonts w:hint="eastAsia"/>
        </w:rPr>
        <w:t xml:space="preserve">Applicants’s parents must be of non-Korean nationality. This program is only open to those with non-Korean citizenship. In cases where a person of dual nationality has Korean citizenship, he or she is not permitted to apply. 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rFonts w:hint="eastAsia"/>
          <w:b/>
          <w:bCs/>
        </w:rPr>
        <w:t xml:space="preserve">b. Education </w:t>
      </w:r>
    </w:p>
    <w:p w:rsidR="00B65354" w:rsidRPr="00B65354" w:rsidRDefault="00B65354" w:rsidP="00B65354">
      <w:r w:rsidRPr="00B65354">
        <w:rPr>
          <w:rFonts w:hint="eastAsia"/>
        </w:rPr>
        <w:t>Applicants must have completed</w:t>
      </w:r>
      <w:r w:rsidR="00E4786D">
        <w:rPr>
          <w:rFonts w:hint="eastAsia"/>
        </w:rPr>
        <w:t>,</w:t>
      </w:r>
      <w:r w:rsidRPr="00B65354">
        <w:rPr>
          <w:rFonts w:hint="eastAsia"/>
        </w:rPr>
        <w:t xml:space="preserve"> or </w:t>
      </w:r>
      <w:r w:rsidR="00E4786D">
        <w:rPr>
          <w:rFonts w:hint="eastAsia"/>
        </w:rPr>
        <w:t>be</w:t>
      </w:r>
      <w:r w:rsidRPr="00B65354">
        <w:rPr>
          <w:rFonts w:hint="eastAsia"/>
        </w:rPr>
        <w:t xml:space="preserve"> expected to receive a Bachelor’s degree from an officially accredited school from among the developing nations, or have obtained equivalent requirements. </w:t>
      </w:r>
    </w:p>
    <w:p w:rsidR="00B65354" w:rsidRPr="00B65354" w:rsidRDefault="00B65354" w:rsidP="00B65354">
      <w:r w:rsidRPr="00B65354">
        <w:t xml:space="preserve">※ </w:t>
      </w:r>
      <w:r w:rsidRPr="00B65354">
        <w:rPr>
          <w:rFonts w:hint="eastAsia"/>
        </w:rPr>
        <w:t>Applicants should complete the Bachelor’s degree by August</w:t>
      </w:r>
      <w:r w:rsidR="00E4786D">
        <w:rPr>
          <w:rFonts w:hint="eastAsia"/>
        </w:rPr>
        <w:t xml:space="preserve"> 31</w:t>
      </w:r>
      <w:r w:rsidR="00E4786D" w:rsidRPr="00E4786D">
        <w:rPr>
          <w:rFonts w:hint="eastAsia"/>
          <w:vertAlign w:val="superscript"/>
        </w:rPr>
        <w:t>st</w:t>
      </w:r>
      <w:r w:rsidR="00E4786D">
        <w:rPr>
          <w:rFonts w:hint="eastAsia"/>
        </w:rPr>
        <w:t>,</w:t>
      </w:r>
      <w:r w:rsidRPr="00B65354">
        <w:rPr>
          <w:rFonts w:hint="eastAsia"/>
        </w:rPr>
        <w:t xml:space="preserve"> 2017.</w:t>
      </w:r>
    </w:p>
    <w:p w:rsidR="004F605F" w:rsidRDefault="004F605F" w:rsidP="00B65354">
      <w:pPr>
        <w:rPr>
          <w:b/>
          <w:bCs/>
        </w:rPr>
      </w:pPr>
    </w:p>
    <w:p w:rsidR="005E136A" w:rsidRDefault="005E136A" w:rsidP="00B65354">
      <w:pPr>
        <w:rPr>
          <w:b/>
          <w:bCs/>
        </w:rPr>
      </w:pPr>
    </w:p>
    <w:p w:rsidR="00B65354" w:rsidRPr="00B65354" w:rsidRDefault="00B65354" w:rsidP="00B65354">
      <w:r w:rsidRPr="00B65354">
        <w:rPr>
          <w:rFonts w:hint="eastAsia"/>
          <w:b/>
          <w:bCs/>
        </w:rPr>
        <w:t>c. Languages</w:t>
      </w:r>
    </w:p>
    <w:p w:rsidR="00B65354" w:rsidRPr="00B65354" w:rsidRDefault="00B65354" w:rsidP="00B65354">
      <w:r w:rsidRPr="00B65354">
        <w:rPr>
          <w:rFonts w:hint="eastAsia"/>
        </w:rPr>
        <w:t>- Applicants who should understand English lectures and write a dissertation in English. In addition, applicants who have obtained IELTS, TOEFL or other internationally recognized English language tests will be given preference.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rFonts w:hint="eastAsia"/>
          <w:b/>
          <w:bCs/>
        </w:rPr>
        <w:t xml:space="preserve">d. Computing competence </w:t>
      </w:r>
    </w:p>
    <w:p w:rsidR="008411C2" w:rsidRPr="0050624D" w:rsidRDefault="00B65354" w:rsidP="00B65354">
      <w:r w:rsidRPr="00B65354">
        <w:rPr>
          <w:rFonts w:hint="eastAsia"/>
        </w:rPr>
        <w:t xml:space="preserve">- Applicants should use at least MS-Office. In addition, applicants who have obtained a certificate of in MS-Office will be given preference. 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>Admission Schedule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App</w:t>
      </w:r>
      <w:r w:rsidR="00D83347">
        <w:rPr>
          <w:rFonts w:hint="eastAsia"/>
        </w:rPr>
        <w:t xml:space="preserve">lication </w:t>
      </w:r>
      <w:r w:rsidR="006303E2">
        <w:rPr>
          <w:rFonts w:hint="eastAsia"/>
        </w:rPr>
        <w:t>p</w:t>
      </w:r>
      <w:r w:rsidR="00AB5150">
        <w:rPr>
          <w:rFonts w:hint="eastAsia"/>
        </w:rPr>
        <w:t>eriod</w:t>
      </w:r>
      <w:r w:rsidR="00D83347">
        <w:rPr>
          <w:rFonts w:hint="eastAsia"/>
        </w:rPr>
        <w:t xml:space="preserve">: </w:t>
      </w:r>
      <w:r w:rsidR="00946691">
        <w:rPr>
          <w:rFonts w:hint="eastAsia"/>
        </w:rPr>
        <w:t xml:space="preserve">June 1, 2017 </w:t>
      </w:r>
      <w:r w:rsidR="00946691">
        <w:t>–</w:t>
      </w:r>
      <w:r w:rsidR="00946691">
        <w:rPr>
          <w:rFonts w:hint="eastAsia"/>
        </w:rPr>
        <w:t xml:space="preserve"> Ju</w:t>
      </w:r>
      <w:r w:rsidR="007373C0">
        <w:rPr>
          <w:rFonts w:hint="eastAsia"/>
        </w:rPr>
        <w:t>ly</w:t>
      </w:r>
      <w:r w:rsidR="00946691">
        <w:rPr>
          <w:rFonts w:hint="eastAsia"/>
        </w:rPr>
        <w:t xml:space="preserve"> </w:t>
      </w:r>
      <w:r w:rsidR="007373C0">
        <w:rPr>
          <w:rFonts w:hint="eastAsia"/>
        </w:rPr>
        <w:t>14,</w:t>
      </w:r>
      <w:r w:rsidR="00946691">
        <w:rPr>
          <w:rFonts w:hint="eastAsia"/>
        </w:rPr>
        <w:t xml:space="preserve"> 2017</w:t>
      </w:r>
    </w:p>
    <w:p w:rsidR="00B65354" w:rsidRPr="003873C6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Admission </w:t>
      </w:r>
      <w:r w:rsidR="006303E2">
        <w:rPr>
          <w:rFonts w:hint="eastAsia"/>
        </w:rPr>
        <w:t>n</w:t>
      </w:r>
      <w:r w:rsidRPr="00B65354">
        <w:rPr>
          <w:rFonts w:hint="eastAsia"/>
        </w:rPr>
        <w:t>ot</w:t>
      </w:r>
      <w:r w:rsidR="00D83347">
        <w:rPr>
          <w:rFonts w:hint="eastAsia"/>
        </w:rPr>
        <w:t xml:space="preserve">ification: </w:t>
      </w:r>
      <w:r w:rsidR="00946691">
        <w:rPr>
          <w:rFonts w:hint="eastAsia"/>
        </w:rPr>
        <w:t xml:space="preserve">July </w:t>
      </w:r>
      <w:r w:rsidR="007373C0">
        <w:rPr>
          <w:rFonts w:hint="eastAsia"/>
        </w:rPr>
        <w:t>28</w:t>
      </w:r>
      <w:r w:rsidR="00946691">
        <w:rPr>
          <w:rFonts w:hint="eastAsia"/>
        </w:rPr>
        <w:t xml:space="preserve">, 2017 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>Required Documents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Application form and 5 photos (size: 3.5cm × 4.5cm)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Personal </w:t>
      </w:r>
      <w:r w:rsidR="007373C0">
        <w:rPr>
          <w:rFonts w:hint="eastAsia"/>
        </w:rPr>
        <w:t>s</w:t>
      </w:r>
      <w:r w:rsidRPr="00B65354">
        <w:rPr>
          <w:rFonts w:hint="eastAsia"/>
        </w:rPr>
        <w:t xml:space="preserve">tatement and </w:t>
      </w:r>
      <w:r w:rsidR="007373C0">
        <w:rPr>
          <w:rFonts w:hint="eastAsia"/>
        </w:rPr>
        <w:t>s</w:t>
      </w:r>
      <w:r w:rsidRPr="00B65354">
        <w:rPr>
          <w:rFonts w:hint="eastAsia"/>
        </w:rPr>
        <w:t xml:space="preserve">tudy </w:t>
      </w:r>
      <w:r w:rsidR="007373C0">
        <w:rPr>
          <w:rFonts w:hint="eastAsia"/>
        </w:rPr>
        <w:t>p</w:t>
      </w:r>
      <w:r w:rsidRPr="00B65354">
        <w:rPr>
          <w:rFonts w:hint="eastAsia"/>
        </w:rPr>
        <w:t>lan (</w:t>
      </w:r>
      <w:r w:rsidRPr="00B65354">
        <w:t xml:space="preserve">※ </w:t>
      </w:r>
      <w:r w:rsidRPr="00B65354">
        <w:rPr>
          <w:rFonts w:hint="eastAsia"/>
        </w:rPr>
        <w:t>Required to type in English using MS-Office)</w:t>
      </w:r>
    </w:p>
    <w:p w:rsid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Certificate of (expected) graduation and transcripts </w:t>
      </w:r>
      <w:r w:rsidR="007373C0">
        <w:rPr>
          <w:rFonts w:hint="eastAsia"/>
        </w:rPr>
        <w:t>in English</w:t>
      </w:r>
    </w:p>
    <w:p w:rsidR="00657818" w:rsidRDefault="00036D03" w:rsidP="00657818">
      <w:pPr>
        <w:pStyle w:val="aa"/>
        <w:ind w:firstLineChars="50" w:firstLine="100"/>
        <w:rPr>
          <w:rFonts w:asciiTheme="minorHAnsi" w:eastAsiaTheme="minorHAnsi" w:hAnsiTheme="minorHAnsi"/>
          <w:color w:val="auto"/>
        </w:rPr>
      </w:pPr>
      <w:r>
        <w:rPr>
          <w:rFonts w:asciiTheme="minorHAnsi" w:eastAsiaTheme="minorHAnsi" w:hAnsiTheme="minorHAnsi" w:hint="eastAsia"/>
          <w:color w:val="auto"/>
        </w:rPr>
        <w:t>-</w:t>
      </w:r>
      <w:r w:rsidR="007373C0">
        <w:rPr>
          <w:rFonts w:asciiTheme="minorHAnsi" w:eastAsiaTheme="minorHAnsi" w:hAnsiTheme="minorHAnsi" w:hint="eastAsia"/>
          <w:color w:val="auto"/>
        </w:rPr>
        <w:t xml:space="preserve"> N</w:t>
      </w:r>
      <w:r>
        <w:rPr>
          <w:rFonts w:asciiTheme="minorHAnsi" w:eastAsiaTheme="minorHAnsi" w:hAnsiTheme="minorHAnsi" w:hint="eastAsia"/>
          <w:color w:val="auto"/>
        </w:rPr>
        <w:t>otarization is required.</w:t>
      </w:r>
    </w:p>
    <w:p w:rsidR="00657818" w:rsidRDefault="00657818" w:rsidP="00657818">
      <w:pPr>
        <w:pStyle w:val="aa"/>
        <w:ind w:firstLineChars="50" w:firstLine="100"/>
        <w:rPr>
          <w:rFonts w:asciiTheme="minorHAnsi" w:eastAsiaTheme="minorHAnsi" w:hAnsiTheme="minorHAnsi"/>
          <w:color w:val="auto"/>
        </w:rPr>
      </w:pPr>
      <w:r w:rsidRPr="00657818">
        <w:rPr>
          <w:rFonts w:asciiTheme="minorHAnsi" w:eastAsiaTheme="minorHAnsi" w:hAnsiTheme="minorHAnsi" w:hint="eastAsia"/>
          <w:color w:val="auto"/>
        </w:rPr>
        <w:t xml:space="preserve">- The university course should </w:t>
      </w:r>
      <w:r w:rsidR="008D128F">
        <w:rPr>
          <w:rFonts w:asciiTheme="minorHAnsi" w:eastAsiaTheme="minorHAnsi" w:hAnsiTheme="minorHAnsi" w:hint="eastAsia"/>
          <w:color w:val="auto"/>
        </w:rPr>
        <w:t>be the</w:t>
      </w:r>
      <w:r w:rsidRPr="00657818">
        <w:rPr>
          <w:rFonts w:asciiTheme="minorHAnsi" w:eastAsiaTheme="minorHAnsi" w:hAnsiTheme="minorHAnsi" w:hint="eastAsia"/>
          <w:color w:val="auto"/>
        </w:rPr>
        <w:t xml:space="preserve"> three ~ four year</w:t>
      </w:r>
      <w:r w:rsidRPr="00657818">
        <w:rPr>
          <w:rFonts w:asciiTheme="minorHAnsi" w:eastAsiaTheme="minorHAnsi" w:hAnsiTheme="minorHAnsi"/>
          <w:color w:val="auto"/>
        </w:rPr>
        <w:t>’</w:t>
      </w:r>
      <w:r w:rsidRPr="00657818">
        <w:rPr>
          <w:rFonts w:asciiTheme="minorHAnsi" w:eastAsiaTheme="minorHAnsi" w:hAnsiTheme="minorHAnsi" w:hint="eastAsia"/>
          <w:color w:val="auto"/>
        </w:rPr>
        <w:t>s deg</w:t>
      </w:r>
      <w:r>
        <w:rPr>
          <w:rFonts w:asciiTheme="minorHAnsi" w:eastAsiaTheme="minorHAnsi" w:hAnsiTheme="minorHAnsi" w:hint="eastAsia"/>
          <w:color w:val="auto"/>
        </w:rPr>
        <w:t>ree programme.</w:t>
      </w:r>
    </w:p>
    <w:p w:rsidR="00EF25E5" w:rsidRPr="00EF25E5" w:rsidRDefault="00EF25E5" w:rsidP="00EF25E5">
      <w:pPr>
        <w:pStyle w:val="aa"/>
        <w:ind w:firstLineChars="50" w:firstLine="100"/>
        <w:rPr>
          <w:rFonts w:asciiTheme="minorHAnsi" w:eastAsiaTheme="minorHAnsi" w:hAnsiTheme="minorHAnsi"/>
        </w:rPr>
      </w:pPr>
      <w:r w:rsidRPr="00EF25E5">
        <w:rPr>
          <w:rFonts w:asciiTheme="minorHAnsi" w:eastAsiaTheme="minorHAnsi" w:hAnsiTheme="minorHAnsi" w:hint="eastAsia"/>
        </w:rPr>
        <w:t>- Educational certification</w:t>
      </w:r>
      <w:r w:rsidR="00D25CDD">
        <w:rPr>
          <w:rFonts w:asciiTheme="minorHAnsi" w:eastAsiaTheme="minorHAnsi" w:hAnsiTheme="minorHAnsi" w:hint="eastAsia"/>
        </w:rPr>
        <w:t xml:space="preserve"> is required.</w:t>
      </w:r>
      <w:r w:rsidRPr="00EF25E5">
        <w:rPr>
          <w:rFonts w:asciiTheme="minorHAnsi" w:eastAsiaTheme="minorHAnsi" w:hAnsiTheme="minorHAnsi" w:hint="eastAsia"/>
        </w:rPr>
        <w:t>*</w:t>
      </w:r>
    </w:p>
    <w:p w:rsid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Certificate of applicant’s nationality or copy of passport, etc. </w:t>
      </w:r>
    </w:p>
    <w:p w:rsidR="003873C6" w:rsidRPr="003873C6" w:rsidRDefault="003873C6" w:rsidP="003873C6">
      <w:pPr>
        <w:pStyle w:val="aa"/>
        <w:ind w:firstLineChars="50" w:firstLine="100"/>
        <w:rPr>
          <w:rFonts w:asciiTheme="minorHAnsi" w:eastAsiaTheme="minorHAnsi" w:hAnsiTheme="minorHAnsi"/>
          <w:color w:val="auto"/>
        </w:rPr>
      </w:pPr>
      <w:r>
        <w:rPr>
          <w:rFonts w:hint="eastAsia"/>
        </w:rPr>
        <w:t xml:space="preserve"> </w:t>
      </w:r>
      <w:r w:rsidR="00D25CDD">
        <w:rPr>
          <w:rFonts w:asciiTheme="minorHAnsi" w:eastAsiaTheme="minorHAnsi" w:hAnsiTheme="minorHAnsi" w:hint="eastAsia"/>
          <w:color w:val="auto"/>
        </w:rPr>
        <w:t>- N</w:t>
      </w:r>
      <w:r w:rsidRPr="00657818">
        <w:rPr>
          <w:rFonts w:asciiTheme="minorHAnsi" w:eastAsiaTheme="minorHAnsi" w:hAnsiTheme="minorHAnsi" w:hint="eastAsia"/>
          <w:color w:val="auto"/>
        </w:rPr>
        <w:t xml:space="preserve">otarization </w:t>
      </w:r>
      <w:r w:rsidR="00F27442" w:rsidRPr="00657818">
        <w:rPr>
          <w:rFonts w:asciiTheme="minorHAnsi" w:eastAsiaTheme="minorHAnsi" w:hAnsiTheme="minorHAnsi"/>
          <w:color w:val="auto"/>
        </w:rPr>
        <w:t>is</w:t>
      </w:r>
      <w:r w:rsidRPr="00657818">
        <w:rPr>
          <w:rFonts w:asciiTheme="minorHAnsi" w:eastAsiaTheme="minorHAnsi" w:hAnsiTheme="minorHAnsi" w:hint="eastAsia"/>
          <w:color w:val="auto"/>
        </w:rPr>
        <w:t xml:space="preserve"> required. </w:t>
      </w:r>
    </w:p>
    <w:p w:rsidR="00B65354" w:rsidRDefault="00B65354" w:rsidP="00EF25E5">
      <w:pPr>
        <w:ind w:left="200" w:hangingChars="100" w:hanging="200"/>
      </w:pPr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A legal, state-issued certificate of the family registry (that verifies applicant’s family relationship)</w:t>
      </w:r>
      <w:r w:rsidR="00B67443">
        <w:rPr>
          <w:rFonts w:hint="eastAsia"/>
        </w:rPr>
        <w:t xml:space="preserve"> in English</w:t>
      </w:r>
    </w:p>
    <w:p w:rsidR="003873C6" w:rsidRPr="003873C6" w:rsidRDefault="003873C6" w:rsidP="003873C6">
      <w:pPr>
        <w:pStyle w:val="aa"/>
        <w:ind w:firstLineChars="50" w:firstLine="100"/>
        <w:rPr>
          <w:rFonts w:asciiTheme="minorHAnsi" w:eastAsiaTheme="minorHAnsi" w:hAnsiTheme="minorHAnsi"/>
          <w:color w:val="auto"/>
        </w:rPr>
      </w:pPr>
      <w:r>
        <w:rPr>
          <w:rFonts w:hint="eastAsia"/>
        </w:rPr>
        <w:t xml:space="preserve"> </w:t>
      </w:r>
      <w:r w:rsidR="00B67443">
        <w:rPr>
          <w:rFonts w:asciiTheme="minorHAnsi" w:eastAsiaTheme="minorHAnsi" w:hAnsiTheme="minorHAnsi" w:hint="eastAsia"/>
          <w:color w:val="auto"/>
        </w:rPr>
        <w:t>- N</w:t>
      </w:r>
      <w:r w:rsidRPr="00657818">
        <w:rPr>
          <w:rFonts w:asciiTheme="minorHAnsi" w:eastAsiaTheme="minorHAnsi" w:hAnsiTheme="minorHAnsi" w:hint="eastAsia"/>
          <w:color w:val="auto"/>
        </w:rPr>
        <w:t xml:space="preserve">otarization </w:t>
      </w:r>
      <w:r w:rsidR="00F45D2C">
        <w:rPr>
          <w:rFonts w:asciiTheme="minorHAnsi" w:eastAsiaTheme="minorHAnsi" w:hAnsiTheme="minorHAnsi" w:hint="eastAsia"/>
          <w:color w:val="auto"/>
        </w:rPr>
        <w:t>is</w:t>
      </w:r>
      <w:r w:rsidRPr="00657818">
        <w:rPr>
          <w:rFonts w:asciiTheme="minorHAnsi" w:eastAsiaTheme="minorHAnsi" w:hAnsiTheme="minorHAnsi" w:hint="eastAsia"/>
          <w:color w:val="auto"/>
        </w:rPr>
        <w:t xml:space="preserve"> required. 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lastRenderedPageBreak/>
        <w:t>◦</w:t>
      </w:r>
      <w:r w:rsidRPr="00B65354">
        <w:t xml:space="preserve"> </w:t>
      </w:r>
      <w:r w:rsidRPr="00B65354">
        <w:rPr>
          <w:rFonts w:hint="eastAsia"/>
        </w:rPr>
        <w:t>Medical check-up report</w:t>
      </w:r>
      <w:r w:rsidR="00B67443">
        <w:rPr>
          <w:rFonts w:hint="eastAsia"/>
        </w:rPr>
        <w:t xml:space="preserve"> in English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A recommendation letter from an academic advisor of the applicant’s previous university 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rFonts w:hint="eastAsia"/>
          <w:b/>
          <w:bCs/>
        </w:rPr>
        <w:t>&lt;Only for the certificate holders&gt;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IELTS or TOEFL score reports, etc</w:t>
      </w:r>
      <w:r w:rsidR="00EF25E5" w:rsidRPr="00B65354">
        <w:t>:</w:t>
      </w:r>
      <w:r w:rsidRPr="00B65354">
        <w:rPr>
          <w:rFonts w:hint="eastAsia"/>
        </w:rPr>
        <w:t xml:space="preserve"> Internationally recognized English language proficiency test</w:t>
      </w:r>
    </w:p>
    <w:p w:rsidR="0050624D" w:rsidRDefault="00B65354" w:rsidP="00155456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MS-Office certificate</w:t>
      </w:r>
    </w:p>
    <w:p w:rsidR="00EF25E5" w:rsidRPr="00155456" w:rsidRDefault="00EF25E5" w:rsidP="00155456">
      <w:r>
        <w:rPr>
          <w:rFonts w:hint="eastAsia"/>
        </w:rPr>
        <w:t>-----------------------------------------------------------------------------------------------------------</w:t>
      </w:r>
    </w:p>
    <w:p w:rsidR="00052CB0" w:rsidRPr="00052CB0" w:rsidRDefault="00052CB0" w:rsidP="00052CB0">
      <w:pPr>
        <w:ind w:left="200" w:hangingChars="100" w:hanging="200"/>
        <w:rPr>
          <w:bCs/>
        </w:rPr>
      </w:pPr>
      <w:r w:rsidRPr="00052CB0">
        <w:rPr>
          <w:rFonts w:hint="eastAsia"/>
          <w:bCs/>
        </w:rPr>
        <w:t xml:space="preserve">* Applicants from the countries below are required to have an educational certification: China, the Philippines, Indonesia, Bangladesh, Vietnam, Mongolia, Thailand, Pakistan, Sri Lanka, India, Myanmar, Nepal, Iran, Uzbekistan, </w:t>
      </w:r>
      <w:r w:rsidR="00EF25E5" w:rsidRPr="00052CB0">
        <w:rPr>
          <w:bCs/>
        </w:rPr>
        <w:t>Kyrgyzstan</w:t>
      </w:r>
      <w:r w:rsidRPr="00052CB0">
        <w:rPr>
          <w:rFonts w:hint="eastAsia"/>
          <w:bCs/>
        </w:rPr>
        <w:t xml:space="preserve">, Ukraine, Nigeria, Ghana, Egypt, </w:t>
      </w:r>
      <w:r w:rsidR="00EF25E5" w:rsidRPr="00052CB0">
        <w:rPr>
          <w:bCs/>
        </w:rPr>
        <w:t>and Peru</w:t>
      </w:r>
      <w:r w:rsidRPr="00052CB0">
        <w:rPr>
          <w:rFonts w:hint="eastAsia"/>
          <w:bCs/>
        </w:rPr>
        <w:t>. (Applicants from other countries still need to check with the Office of International Affairs beforehand.)</w:t>
      </w:r>
    </w:p>
    <w:p w:rsidR="00052CB0" w:rsidRDefault="00052CB0" w:rsidP="00052CB0">
      <w:pPr>
        <w:ind w:leftChars="50" w:left="200" w:hangingChars="50" w:hanging="100"/>
        <w:rPr>
          <w:bCs/>
        </w:rPr>
      </w:pPr>
      <w:r>
        <w:rPr>
          <w:rFonts w:hint="eastAsia"/>
          <w:bCs/>
        </w:rPr>
        <w:t>*</w:t>
      </w:r>
      <w:r w:rsidRPr="00052CB0">
        <w:rPr>
          <w:rFonts w:hint="eastAsia"/>
          <w:bCs/>
        </w:rPr>
        <w:t>Educational certification (Applicants can choose one of the three below.)</w:t>
      </w:r>
    </w:p>
    <w:p w:rsidR="00052CB0" w:rsidRDefault="00052CB0" w:rsidP="00052CB0">
      <w:pPr>
        <w:ind w:firstLine="195"/>
        <w:rPr>
          <w:rFonts w:eastAsiaTheme="minorHAnsi"/>
          <w:bCs/>
        </w:rPr>
      </w:pPr>
      <w:r>
        <w:rPr>
          <w:rFonts w:eastAsiaTheme="minorHAnsi"/>
          <w:bCs/>
        </w:rPr>
        <w:t>ⓐ</w:t>
      </w:r>
      <w:r w:rsidR="00F45D2C">
        <w:rPr>
          <w:rFonts w:eastAsiaTheme="minorHAnsi" w:hint="eastAsia"/>
          <w:bCs/>
        </w:rPr>
        <w:t xml:space="preserve"> </w:t>
      </w:r>
      <w:r>
        <w:rPr>
          <w:rFonts w:eastAsiaTheme="minorHAnsi" w:hint="eastAsia"/>
          <w:bCs/>
        </w:rPr>
        <w:t>Apostille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303E2" w:rsidTr="006303E2">
        <w:trPr>
          <w:trHeight w:val="1438"/>
        </w:trPr>
        <w:tc>
          <w:tcPr>
            <w:tcW w:w="9224" w:type="dxa"/>
          </w:tcPr>
          <w:p w:rsidR="006303E2" w:rsidRPr="006303E2" w:rsidRDefault="006303E2" w:rsidP="006303E2">
            <w:pPr>
              <w:rPr>
                <w:rFonts w:eastAsiaTheme="minorHAnsi"/>
                <w:bCs/>
              </w:rPr>
            </w:pPr>
            <w:r w:rsidRPr="006303E2">
              <w:rPr>
                <w:rFonts w:eastAsiaTheme="minorHAnsi"/>
                <w:b/>
                <w:bCs/>
              </w:rPr>
              <w:t xml:space="preserve">※ </w:t>
            </w:r>
            <w:r w:rsidRPr="006303E2">
              <w:rPr>
                <w:rFonts w:eastAsiaTheme="minorHAnsi" w:hint="eastAsia"/>
                <w:bCs/>
              </w:rPr>
              <w:t xml:space="preserve">An Apostille is to confirm the authenticity of documents by verifying the official seals or signatures and to issue a certificate of its authenticity. </w:t>
            </w:r>
            <w:r w:rsidRPr="006303E2">
              <w:rPr>
                <w:rFonts w:eastAsiaTheme="minorHAnsi"/>
                <w:bCs/>
              </w:rPr>
              <w:t>“</w:t>
            </w:r>
            <w:r w:rsidRPr="006303E2">
              <w:rPr>
                <w:rFonts w:eastAsiaTheme="minorHAnsi" w:hint="eastAsia"/>
                <w:bCs/>
              </w:rPr>
              <w:t>Apostille confirmation</w:t>
            </w:r>
            <w:r w:rsidRPr="006303E2">
              <w:rPr>
                <w:rFonts w:eastAsiaTheme="minorHAnsi"/>
                <w:bCs/>
              </w:rPr>
              <w:t>”</w:t>
            </w:r>
            <w:r w:rsidRPr="006303E2">
              <w:rPr>
                <w:rFonts w:eastAsiaTheme="minorHAnsi" w:hint="eastAsia"/>
                <w:bCs/>
              </w:rPr>
              <w:t xml:space="preserve"> refers to confirmation that the documents issued in foreign countries are to be admitted. All the documents with Apostille are valid as official documents in Apostille joint countries.</w:t>
            </w:r>
          </w:p>
        </w:tc>
      </w:tr>
    </w:tbl>
    <w:p w:rsidR="00EF25E5" w:rsidRDefault="00EF25E5" w:rsidP="00052CB0">
      <w:pPr>
        <w:ind w:firstLine="195"/>
        <w:rPr>
          <w:rFonts w:eastAsiaTheme="minorHAnsi"/>
          <w:b/>
          <w:bCs/>
        </w:rPr>
      </w:pPr>
    </w:p>
    <w:p w:rsidR="00052CB0" w:rsidRDefault="00052CB0" w:rsidP="004664D9">
      <w:pPr>
        <w:ind w:left="200" w:hangingChars="100" w:hanging="200"/>
        <w:rPr>
          <w:rFonts w:eastAsiaTheme="minorHAnsi"/>
          <w:bCs/>
        </w:rPr>
      </w:pPr>
      <w:r w:rsidRPr="00052CB0">
        <w:rPr>
          <w:rFonts w:eastAsiaTheme="minorHAnsi"/>
          <w:b/>
          <w:bCs/>
        </w:rPr>
        <w:t>※</w:t>
      </w:r>
      <w:r>
        <w:rPr>
          <w:rFonts w:eastAsiaTheme="minorHAnsi" w:hint="eastAsia"/>
          <w:b/>
          <w:bCs/>
        </w:rPr>
        <w:t xml:space="preserve"> </w:t>
      </w:r>
      <w:r w:rsidRPr="00052CB0">
        <w:rPr>
          <w:rFonts w:eastAsiaTheme="minorHAnsi" w:hint="eastAsia"/>
          <w:bCs/>
        </w:rPr>
        <w:t>Regarding Apostille Contract: it should be inquired at the diplomatic office of the applicant</w:t>
      </w:r>
      <w:r w:rsidRPr="00052CB0">
        <w:rPr>
          <w:rFonts w:eastAsiaTheme="minorHAnsi"/>
          <w:bCs/>
        </w:rPr>
        <w:t>s’</w:t>
      </w:r>
      <w:r w:rsidRPr="00052CB0">
        <w:rPr>
          <w:rFonts w:eastAsiaTheme="minorHAnsi" w:hint="eastAsia"/>
          <w:bCs/>
        </w:rPr>
        <w:t xml:space="preserve"> country in Korea</w:t>
      </w:r>
      <w:r>
        <w:rPr>
          <w:rFonts w:eastAsiaTheme="minorHAnsi" w:hint="eastAsia"/>
          <w:b/>
          <w:bCs/>
        </w:rPr>
        <w:t xml:space="preserve"> </w:t>
      </w:r>
    </w:p>
    <w:p w:rsidR="00052CB0" w:rsidRDefault="00052CB0" w:rsidP="00052CB0">
      <w:pPr>
        <w:ind w:firstLine="195"/>
        <w:rPr>
          <w:bCs/>
        </w:rPr>
      </w:pPr>
      <w:r>
        <w:rPr>
          <w:rFonts w:eastAsiaTheme="minorHAnsi"/>
          <w:bCs/>
        </w:rPr>
        <w:t>ⓑ</w:t>
      </w:r>
      <w:r w:rsidR="009E4B61">
        <w:rPr>
          <w:rFonts w:eastAsiaTheme="minorHAnsi" w:hint="eastAsia"/>
          <w:bCs/>
        </w:rPr>
        <w:t xml:space="preserve"> Confirmation from a consul in Korean Embassy in an applicant</w:t>
      </w:r>
      <w:r w:rsidR="009E4B61">
        <w:rPr>
          <w:rFonts w:eastAsiaTheme="minorHAnsi"/>
          <w:bCs/>
        </w:rPr>
        <w:t>’</w:t>
      </w:r>
      <w:r w:rsidR="009E4B61">
        <w:rPr>
          <w:rFonts w:eastAsiaTheme="minorHAnsi" w:hint="eastAsia"/>
          <w:bCs/>
        </w:rPr>
        <w:t>s home country or from a consul in his/her country</w:t>
      </w:r>
      <w:r w:rsidR="009E4B61">
        <w:rPr>
          <w:rFonts w:eastAsiaTheme="minorHAnsi"/>
          <w:bCs/>
        </w:rPr>
        <w:t>’</w:t>
      </w:r>
      <w:r w:rsidR="009E4B61">
        <w:rPr>
          <w:rFonts w:eastAsiaTheme="minorHAnsi" w:hint="eastAsia"/>
          <w:bCs/>
        </w:rPr>
        <w:t xml:space="preserve">s Embassy in Korea </w:t>
      </w:r>
    </w:p>
    <w:p w:rsidR="00052CB0" w:rsidRDefault="00052CB0" w:rsidP="00052CB0">
      <w:pPr>
        <w:ind w:leftChars="50" w:left="200" w:hangingChars="50" w:hanging="100"/>
        <w:rPr>
          <w:rFonts w:eastAsiaTheme="minorHAnsi"/>
          <w:bCs/>
        </w:rPr>
      </w:pPr>
      <w:r>
        <w:rPr>
          <w:rFonts w:hint="eastAsia"/>
          <w:bCs/>
        </w:rPr>
        <w:t xml:space="preserve"> </w:t>
      </w:r>
      <w:r>
        <w:rPr>
          <w:rFonts w:eastAsiaTheme="minorHAnsi"/>
          <w:bCs/>
        </w:rPr>
        <w:t>ⓒ</w:t>
      </w:r>
      <w:r w:rsidR="009E4B61">
        <w:rPr>
          <w:rFonts w:eastAsiaTheme="minorHAnsi" w:hint="eastAsia"/>
          <w:bCs/>
        </w:rPr>
        <w:t xml:space="preserve"> Chinese students can get an Educational certification report from the Ministry of Education of the People</w:t>
      </w:r>
      <w:r w:rsidR="009E4B61">
        <w:rPr>
          <w:rFonts w:eastAsiaTheme="minorHAnsi"/>
          <w:bCs/>
        </w:rPr>
        <w:t>’</w:t>
      </w:r>
      <w:r w:rsidR="009E4B61">
        <w:rPr>
          <w:rFonts w:eastAsiaTheme="minorHAnsi" w:hint="eastAsia"/>
          <w:bCs/>
        </w:rPr>
        <w:t>s Republic of China</w:t>
      </w:r>
    </w:p>
    <w:p w:rsidR="00EF25E5" w:rsidRDefault="00EF25E5" w:rsidP="00052CB0">
      <w:pPr>
        <w:ind w:leftChars="50" w:left="200" w:hangingChars="50" w:hanging="100"/>
        <w:rPr>
          <w:rFonts w:eastAsiaTheme="minorHAnsi"/>
          <w:bCs/>
        </w:rPr>
      </w:pPr>
    </w:p>
    <w:p w:rsidR="00F27442" w:rsidRDefault="00F27442" w:rsidP="00052CB0">
      <w:pPr>
        <w:ind w:leftChars="50" w:left="200" w:hangingChars="50" w:hanging="100"/>
        <w:rPr>
          <w:rFonts w:eastAsiaTheme="minorHAnsi"/>
          <w:bCs/>
        </w:rPr>
      </w:pPr>
    </w:p>
    <w:p w:rsidR="00B65354" w:rsidRPr="0034072B" w:rsidRDefault="0044667B" w:rsidP="0044667B">
      <w:pPr>
        <w:ind w:left="200" w:hangingChars="100" w:hanging="200"/>
        <w:rPr>
          <w:b/>
          <w:bCs/>
        </w:rPr>
      </w:pPr>
      <w:r w:rsidRPr="0044667B">
        <w:rPr>
          <w:b/>
          <w:bCs/>
        </w:rPr>
        <w:lastRenderedPageBreak/>
        <w:t xml:space="preserve">□ </w:t>
      </w:r>
      <w:r>
        <w:rPr>
          <w:rFonts w:hint="eastAsia"/>
          <w:b/>
          <w:bCs/>
        </w:rPr>
        <w:t>Application Submission</w:t>
      </w:r>
    </w:p>
    <w:tbl>
      <w:tblPr>
        <w:tblOverlap w:val="never"/>
        <w:tblW w:w="92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4"/>
      </w:tblGrid>
      <w:tr w:rsidR="00B65354" w:rsidRPr="00B65354" w:rsidTr="002C3A74">
        <w:trPr>
          <w:trHeight w:val="384"/>
        </w:trPr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5354" w:rsidRPr="002C3A74" w:rsidRDefault="00B65354" w:rsidP="00B65354">
            <w:pPr>
              <w:rPr>
                <w:b/>
              </w:rPr>
            </w:pPr>
            <w:r w:rsidRPr="002C3A74">
              <w:rPr>
                <w:rFonts w:hint="eastAsia"/>
                <w:b/>
              </w:rPr>
              <w:t>Where to submit your application</w:t>
            </w:r>
          </w:p>
          <w:p w:rsidR="00B65354" w:rsidRPr="00B65354" w:rsidRDefault="00B65354" w:rsidP="00B65354">
            <w:r w:rsidRPr="00B65354">
              <w:rPr>
                <w:rFonts w:hint="eastAsia"/>
              </w:rPr>
              <w:t>- Address: Office of International Affairs, Pukyoung National University</w:t>
            </w:r>
          </w:p>
          <w:p w:rsidR="00C54E01" w:rsidRDefault="004F605F" w:rsidP="00EF25E5">
            <w:pPr>
              <w:pStyle w:val="ac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Y</w:t>
            </w:r>
            <w:r w:rsidR="00B65354" w:rsidRPr="00B65354">
              <w:rPr>
                <w:rFonts w:hint="eastAsia"/>
              </w:rPr>
              <w:t>ongso-ro, Nam-gu, Busan 48513, Republic of Korea</w:t>
            </w:r>
          </w:p>
          <w:p w:rsidR="00155456" w:rsidRDefault="00EF25E5" w:rsidP="00EF25E5">
            <w:r>
              <w:rPr>
                <w:rFonts w:hint="eastAsia"/>
              </w:rPr>
              <w:t>-</w:t>
            </w:r>
            <w:r w:rsidR="00155456">
              <w:rPr>
                <w:rFonts w:hint="eastAsia"/>
              </w:rPr>
              <w:t>TEL. +82-51-629-6846</w:t>
            </w:r>
            <w:r w:rsidR="00DB1DCF">
              <w:rPr>
                <w:rFonts w:hint="eastAsia"/>
              </w:rPr>
              <w:t xml:space="preserve"> / </w:t>
            </w:r>
            <w:hyperlink r:id="rId7" w:history="1">
              <w:r w:rsidR="002C3A74" w:rsidRPr="002B0573">
                <w:rPr>
                  <w:rStyle w:val="a3"/>
                  <w:rFonts w:hint="eastAsia"/>
                </w:rPr>
                <w:t>grad-admission@pknu.ac.kr</w:t>
              </w:r>
            </w:hyperlink>
          </w:p>
          <w:p w:rsidR="002C3A74" w:rsidRPr="002C3A74" w:rsidRDefault="002C3A74" w:rsidP="00B65354">
            <w:pPr>
              <w:rPr>
                <w:b/>
              </w:rPr>
            </w:pPr>
            <w:r w:rsidRPr="002C3A74">
              <w:rPr>
                <w:rFonts w:hint="eastAsia"/>
                <w:b/>
              </w:rPr>
              <w:t>How to send by</w:t>
            </w:r>
            <w:r w:rsidR="00D858E5">
              <w:rPr>
                <w:rFonts w:hint="eastAsia"/>
                <w:b/>
              </w:rPr>
              <w:t xml:space="preserve"> toll-free</w:t>
            </w:r>
            <w:r w:rsidRPr="002C3A74">
              <w:rPr>
                <w:rFonts w:hint="eastAsia"/>
                <w:b/>
              </w:rPr>
              <w:t xml:space="preserve"> DHL (Express Mail) </w:t>
            </w:r>
          </w:p>
          <w:p w:rsidR="00D858E5" w:rsidRPr="00D858E5" w:rsidRDefault="00D858E5" w:rsidP="00D858E5">
            <w:pPr>
              <w:rPr>
                <w:b/>
              </w:rPr>
            </w:pPr>
            <w:r w:rsidRPr="00D858E5">
              <w:t>- The DHL fee will be paid by the Graduate School</w:t>
            </w:r>
            <w:r w:rsidRPr="00D858E5">
              <w:rPr>
                <w:b/>
              </w:rPr>
              <w:t xml:space="preserve">. </w:t>
            </w:r>
            <w:r w:rsidRPr="00D858E5">
              <w:t xml:space="preserve">For </w:t>
            </w:r>
            <w:r w:rsidR="00A31E90">
              <w:rPr>
                <w:rFonts w:hint="eastAsia"/>
              </w:rPr>
              <w:t xml:space="preserve">necessary </w:t>
            </w:r>
            <w:r w:rsidRPr="00D858E5">
              <w:t xml:space="preserve">inquiries, please call or email to Programme coordinator, Ms. Sunny Kwon. </w:t>
            </w:r>
          </w:p>
          <w:p w:rsidR="002C3A74" w:rsidRPr="00B65354" w:rsidRDefault="002C3A74" w:rsidP="004664D9">
            <w:pPr>
              <w:ind w:firstLineChars="50" w:firstLine="100"/>
            </w:pPr>
            <w:r>
              <w:rPr>
                <w:rFonts w:hint="eastAsia"/>
              </w:rPr>
              <w:t xml:space="preserve">Tel. +82-51-629-6682 / </w:t>
            </w:r>
            <w:hyperlink r:id="rId8" w:history="1">
              <w:r w:rsidRPr="002B0573">
                <w:rPr>
                  <w:rStyle w:val="a3"/>
                  <w:rFonts w:hint="eastAsia"/>
                </w:rPr>
                <w:t>sunnyk@pknu.ac.kr</w:t>
              </w:r>
            </w:hyperlink>
            <w:r>
              <w:rPr>
                <w:rFonts w:hint="eastAsia"/>
              </w:rPr>
              <w:t xml:space="preserve"> </w:t>
            </w:r>
          </w:p>
        </w:tc>
      </w:tr>
    </w:tbl>
    <w:p w:rsidR="0044667B" w:rsidRDefault="0044667B" w:rsidP="00B65354">
      <w:pPr>
        <w:rPr>
          <w:b/>
          <w:bCs/>
        </w:rPr>
      </w:pPr>
      <w:r w:rsidRPr="0044667B">
        <w:rPr>
          <w:b/>
          <w:bCs/>
        </w:rPr>
        <w:t xml:space="preserve">※ </w:t>
      </w:r>
      <w:r w:rsidR="00A259CA">
        <w:rPr>
          <w:rFonts w:hint="eastAsia"/>
          <w:b/>
          <w:bCs/>
        </w:rPr>
        <w:t>D</w:t>
      </w:r>
      <w:r w:rsidRPr="0044667B">
        <w:rPr>
          <w:rFonts w:hint="eastAsia"/>
          <w:b/>
          <w:bCs/>
        </w:rPr>
        <w:t xml:space="preserve">ocuments should be </w:t>
      </w:r>
      <w:r w:rsidR="00A259CA">
        <w:rPr>
          <w:rFonts w:hint="eastAsia"/>
          <w:b/>
          <w:bCs/>
        </w:rPr>
        <w:t>arrived</w:t>
      </w:r>
      <w:r w:rsidRPr="0044667B">
        <w:rPr>
          <w:rFonts w:hint="eastAsia"/>
          <w:b/>
          <w:bCs/>
        </w:rPr>
        <w:t xml:space="preserve"> by post by the deadline date</w:t>
      </w:r>
      <w:r w:rsidR="00E04F41">
        <w:rPr>
          <w:rFonts w:hint="eastAsia"/>
          <w:b/>
          <w:bCs/>
        </w:rPr>
        <w:t xml:space="preserve"> </w:t>
      </w:r>
      <w:r w:rsidR="001C2F1E">
        <w:rPr>
          <w:rFonts w:hint="eastAsia"/>
          <w:b/>
          <w:bCs/>
        </w:rPr>
        <w:t>(Ju</w:t>
      </w:r>
      <w:r w:rsidR="004664D9">
        <w:rPr>
          <w:rFonts w:hint="eastAsia"/>
          <w:b/>
          <w:bCs/>
        </w:rPr>
        <w:t>ly</w:t>
      </w:r>
      <w:r w:rsidR="001C2F1E">
        <w:rPr>
          <w:rFonts w:hint="eastAsia"/>
          <w:b/>
          <w:bCs/>
        </w:rPr>
        <w:t xml:space="preserve"> </w:t>
      </w:r>
      <w:r w:rsidR="004664D9">
        <w:rPr>
          <w:rFonts w:hint="eastAsia"/>
          <w:b/>
          <w:bCs/>
        </w:rPr>
        <w:t>14,</w:t>
      </w:r>
      <w:r w:rsidR="001C2F1E">
        <w:rPr>
          <w:rFonts w:hint="eastAsia"/>
          <w:b/>
          <w:bCs/>
        </w:rPr>
        <w:t xml:space="preserve"> 2017)</w:t>
      </w:r>
      <w:r w:rsidRPr="0044667B">
        <w:rPr>
          <w:rFonts w:hint="eastAsia"/>
          <w:b/>
          <w:bCs/>
        </w:rPr>
        <w:t>.</w:t>
      </w:r>
      <w:r w:rsidR="00DB1DCF">
        <w:rPr>
          <w:rFonts w:hint="eastAsia"/>
          <w:b/>
          <w:bCs/>
        </w:rPr>
        <w:t xml:space="preserve"> </w:t>
      </w:r>
      <w:r w:rsidR="001C2F1E">
        <w:rPr>
          <w:rFonts w:hint="eastAsia"/>
          <w:b/>
          <w:bCs/>
        </w:rPr>
        <w:t>Application forms and other r</w:t>
      </w:r>
      <w:r w:rsidR="00DB1DCF">
        <w:rPr>
          <w:rFonts w:hint="eastAsia"/>
          <w:b/>
          <w:bCs/>
        </w:rPr>
        <w:t>elated document</w:t>
      </w:r>
      <w:r w:rsidR="001C2F1E">
        <w:rPr>
          <w:rFonts w:hint="eastAsia"/>
          <w:b/>
          <w:bCs/>
        </w:rPr>
        <w:t xml:space="preserve"> forms</w:t>
      </w:r>
      <w:r w:rsidR="00DB1DCF">
        <w:rPr>
          <w:rFonts w:hint="eastAsia"/>
          <w:b/>
          <w:bCs/>
        </w:rPr>
        <w:t xml:space="preserve"> can be downloaded at </w:t>
      </w:r>
      <w:hyperlink r:id="rId9" w:history="1">
        <w:r w:rsidR="00DB1DCF" w:rsidRPr="00006FAD">
          <w:rPr>
            <w:rStyle w:val="a3"/>
            <w:rFonts w:hint="eastAsia"/>
            <w:b/>
            <w:bCs/>
          </w:rPr>
          <w:t>http://pknu.ac.kr/pknuoia</w:t>
        </w:r>
      </w:hyperlink>
      <w:r w:rsidR="00DB1DCF">
        <w:rPr>
          <w:rFonts w:hint="eastAsia"/>
          <w:b/>
          <w:bCs/>
        </w:rPr>
        <w:t xml:space="preserve"> </w:t>
      </w:r>
    </w:p>
    <w:p w:rsidR="00B65354" w:rsidRPr="00B65354" w:rsidRDefault="00B65354" w:rsidP="00B65354">
      <w:pPr>
        <w:rPr>
          <w:b/>
          <w:bCs/>
        </w:rPr>
      </w:pPr>
      <w:r w:rsidRPr="00B65354">
        <w:rPr>
          <w:b/>
          <w:bCs/>
        </w:rPr>
        <w:t xml:space="preserve">□ </w:t>
      </w:r>
      <w:r w:rsidRPr="00B65354">
        <w:rPr>
          <w:rFonts w:hint="eastAsia"/>
          <w:b/>
          <w:bCs/>
        </w:rPr>
        <w:t>Admission Process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Document </w:t>
      </w:r>
      <w:r w:rsidR="00952113">
        <w:rPr>
          <w:rFonts w:hint="eastAsia"/>
        </w:rPr>
        <w:t>s</w:t>
      </w:r>
      <w:r w:rsidRPr="00B65354">
        <w:rPr>
          <w:rFonts w:hint="eastAsia"/>
        </w:rPr>
        <w:t>creening: Evaluating whether documents are valid or proper, etc.</w:t>
      </w:r>
    </w:p>
    <w:p w:rsidR="00155456" w:rsidRPr="003873C6" w:rsidRDefault="00B65354" w:rsidP="003873C6">
      <w:pPr>
        <w:ind w:left="200" w:hangingChars="100" w:hanging="200"/>
      </w:pPr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Academic </w:t>
      </w:r>
      <w:r w:rsidR="00952113">
        <w:rPr>
          <w:rFonts w:hint="eastAsia"/>
        </w:rPr>
        <w:t>p</w:t>
      </w:r>
      <w:r w:rsidRPr="00B65354">
        <w:rPr>
          <w:rFonts w:hint="eastAsia"/>
        </w:rPr>
        <w:t xml:space="preserve">lan </w:t>
      </w:r>
      <w:r w:rsidR="00952113">
        <w:rPr>
          <w:rFonts w:hint="eastAsia"/>
        </w:rPr>
        <w:t>r</w:t>
      </w:r>
      <w:r w:rsidRPr="00B65354">
        <w:rPr>
          <w:rFonts w:hint="eastAsia"/>
        </w:rPr>
        <w:t>eview: Personal statement and study plan (evaluating written English and MS-Office ability)</w:t>
      </w:r>
    </w:p>
    <w:p w:rsidR="00B65354" w:rsidRPr="00B65354" w:rsidRDefault="00B65354" w:rsidP="00B65354">
      <w:r w:rsidRPr="00B65354">
        <w:rPr>
          <w:rFonts w:hint="eastAsia"/>
          <w:b/>
          <w:bCs/>
        </w:rPr>
        <w:t xml:space="preserve">&lt;Final Acceptance&gt; 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Given the first desired major </w:t>
      </w:r>
      <w:r w:rsidR="00A93DA3">
        <w:rPr>
          <w:rFonts w:hint="eastAsia"/>
        </w:rPr>
        <w:t xml:space="preserve">with considering </w:t>
      </w:r>
      <w:r w:rsidR="009C5E0B">
        <w:rPr>
          <w:rFonts w:hint="eastAsia"/>
        </w:rPr>
        <w:t xml:space="preserve">quotas by continents  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Personal statement and study plan/ Recommendation letter of the academic advisor, etc. 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Transcripts, etc.</w:t>
      </w:r>
    </w:p>
    <w:p w:rsidR="00B65354" w:rsidRP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Language proficiency: A holder of English test certificate will be given preference.</w:t>
      </w:r>
    </w:p>
    <w:p w:rsidR="00B65354" w:rsidRDefault="00B65354" w:rsidP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 xml:space="preserve">Computing competence: A holder of computer test certificate will be given preference. </w:t>
      </w:r>
    </w:p>
    <w:p w:rsidR="00D5476D" w:rsidRPr="00B65354" w:rsidRDefault="00D5476D" w:rsidP="00B65354"/>
    <w:p w:rsidR="00B65354" w:rsidRPr="00B65354" w:rsidRDefault="00B65354" w:rsidP="00B65354">
      <w:pPr>
        <w:rPr>
          <w:b/>
          <w:bCs/>
        </w:rPr>
      </w:pPr>
      <w:r w:rsidRPr="00B65354">
        <w:rPr>
          <w:b/>
          <w:bCs/>
        </w:rPr>
        <w:lastRenderedPageBreak/>
        <w:t xml:space="preserve">□ </w:t>
      </w:r>
      <w:r w:rsidRPr="00B65354">
        <w:rPr>
          <w:rFonts w:hint="eastAsia"/>
          <w:b/>
          <w:bCs/>
        </w:rPr>
        <w:t>Supporting Conditions</w:t>
      </w:r>
    </w:p>
    <w:p w:rsidR="00B509A7" w:rsidRDefault="00B65354">
      <w:r w:rsidRPr="00B65354">
        <w:rPr>
          <w:rFonts w:ascii="Batang" w:eastAsia="Batang" w:hAnsi="Batang" w:cs="Batang" w:hint="eastAsia"/>
        </w:rPr>
        <w:t>◦</w:t>
      </w:r>
      <w:r w:rsidRPr="00B65354">
        <w:t xml:space="preserve"> </w:t>
      </w:r>
      <w:r w:rsidRPr="00B65354">
        <w:rPr>
          <w:rFonts w:hint="eastAsia"/>
        </w:rPr>
        <w:t>Airfares, tuition fee, dormitory fee, living expenses, insurance fee, etc.</w:t>
      </w:r>
    </w:p>
    <w:p w:rsidR="0004274B" w:rsidRPr="0004274B" w:rsidRDefault="007F6F92" w:rsidP="007F6F92">
      <w:pPr>
        <w:ind w:leftChars="100" w:left="400" w:hangingChars="100" w:hanging="200"/>
      </w:pPr>
      <w:r>
        <w:rPr>
          <w:rFonts w:hint="eastAsia"/>
        </w:rPr>
        <w:t>-</w:t>
      </w:r>
      <w:r w:rsidR="0004274B" w:rsidRPr="0004274B">
        <w:t>The following expenses will be covered by MOF (Ministry of Ocean and Fisheries)-PKNU during the student’s stay in Korea.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937"/>
      </w:tblGrid>
      <w:tr w:rsidR="0004274B" w:rsidRPr="0004274B" w:rsidTr="0004274B">
        <w:trPr>
          <w:trHeight w:val="557"/>
          <w:jc w:val="center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274B" w:rsidRPr="0004274B" w:rsidRDefault="0004274B" w:rsidP="0004274B">
            <w:pPr>
              <w:numPr>
                <w:ilvl w:val="0"/>
                <w:numId w:val="4"/>
              </w:numPr>
              <w:rPr>
                <w:b/>
                <w:bCs/>
              </w:rPr>
            </w:pPr>
            <w:r w:rsidRPr="0004274B">
              <w:rPr>
                <w:b/>
                <w:bCs/>
              </w:rPr>
              <w:t>Tuition fee</w:t>
            </w:r>
          </w:p>
          <w:p w:rsidR="0004274B" w:rsidRPr="0004274B" w:rsidRDefault="0004274B" w:rsidP="0004274B">
            <w:pPr>
              <w:numPr>
                <w:ilvl w:val="0"/>
                <w:numId w:val="4"/>
              </w:numPr>
              <w:rPr>
                <w:b/>
                <w:bCs/>
              </w:rPr>
            </w:pPr>
            <w:r w:rsidRPr="0004274B">
              <w:rPr>
                <w:b/>
                <w:bCs/>
              </w:rPr>
              <w:t>Accommodation (including two meals)</w:t>
            </w:r>
          </w:p>
          <w:p w:rsidR="00730239" w:rsidRDefault="00B6381F" w:rsidP="0004274B">
            <w:pPr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Monthly l</w:t>
            </w:r>
            <w:r w:rsidR="0004274B" w:rsidRPr="0004274B">
              <w:rPr>
                <w:b/>
                <w:bCs/>
              </w:rPr>
              <w:t>iving allowance: 618,000 won</w:t>
            </w:r>
            <w:r>
              <w:rPr>
                <w:rFonts w:hint="eastAsia"/>
                <w:b/>
                <w:bCs/>
              </w:rPr>
              <w:t xml:space="preserve"> </w:t>
            </w:r>
            <w:r w:rsidR="0004274B" w:rsidRPr="0004274B">
              <w:rPr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About USD</w:t>
            </w:r>
            <w:r w:rsidR="007F6F92"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550</w:t>
            </w:r>
            <w:r w:rsidR="0004274B" w:rsidRPr="0004274B">
              <w:rPr>
                <w:b/>
                <w:bCs/>
              </w:rPr>
              <w:t xml:space="preserve">) </w:t>
            </w:r>
          </w:p>
          <w:p w:rsidR="0004274B" w:rsidRPr="0004274B" w:rsidRDefault="0004274B" w:rsidP="0004274B">
            <w:pPr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Insurance</w:t>
            </w:r>
          </w:p>
        </w:tc>
      </w:tr>
    </w:tbl>
    <w:p w:rsidR="0004274B" w:rsidRPr="003873C6" w:rsidRDefault="0004274B"/>
    <w:sectPr w:rsidR="0004274B" w:rsidRPr="003873C6"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A44" w:rsidRDefault="00784A44" w:rsidP="0050624D">
      <w:pPr>
        <w:spacing w:after="0" w:line="240" w:lineRule="auto"/>
      </w:pPr>
      <w:r>
        <w:separator/>
      </w:r>
    </w:p>
  </w:endnote>
  <w:endnote w:type="continuationSeparator" w:id="0">
    <w:p w:rsidR="00784A44" w:rsidRDefault="00784A44" w:rsidP="0050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Malgun Gothic Semilight"/>
    <w:panose1 w:val="020B0600000101010101"/>
    <w:charset w:val="81"/>
    <w:family w:val="modern"/>
    <w:pitch w:val="variable"/>
    <w:sig w:usb0="00000000" w:usb1="69D77CFB" w:usb2="00000030" w:usb3="00000000" w:csb0="0008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109031"/>
      <w:docPartObj>
        <w:docPartGallery w:val="Page Numbers (Bottom of Page)"/>
        <w:docPartUnique/>
      </w:docPartObj>
    </w:sdtPr>
    <w:sdtEndPr/>
    <w:sdtContent>
      <w:p w:rsidR="0050624D" w:rsidRDefault="0050624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DC3" w:rsidRPr="00815DC3">
          <w:rPr>
            <w:noProof/>
            <w:lang w:val="ko-KR"/>
          </w:rPr>
          <w:t>1</w:t>
        </w:r>
        <w:r>
          <w:fldChar w:fldCharType="end"/>
        </w:r>
      </w:p>
    </w:sdtContent>
  </w:sdt>
  <w:p w:rsidR="0050624D" w:rsidRDefault="0050624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A44" w:rsidRDefault="00784A44" w:rsidP="0050624D">
      <w:pPr>
        <w:spacing w:after="0" w:line="240" w:lineRule="auto"/>
      </w:pPr>
      <w:r>
        <w:separator/>
      </w:r>
    </w:p>
  </w:footnote>
  <w:footnote w:type="continuationSeparator" w:id="0">
    <w:p w:rsidR="00784A44" w:rsidRDefault="00784A44" w:rsidP="00506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D6588"/>
    <w:multiLevelType w:val="hybridMultilevel"/>
    <w:tmpl w:val="0486D43E"/>
    <w:lvl w:ilvl="0" w:tplc="75104C00">
      <w:start w:val="45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8FE4515"/>
    <w:multiLevelType w:val="hybridMultilevel"/>
    <w:tmpl w:val="CDA838F6"/>
    <w:lvl w:ilvl="0" w:tplc="C7B87E4A">
      <w:start w:val="1"/>
      <w:numFmt w:val="decimal"/>
      <w:lvlText w:val="%1."/>
      <w:lvlJc w:val="left"/>
      <w:pPr>
        <w:ind w:left="760" w:hanging="360"/>
      </w:pPr>
      <w:rPr>
        <w:sz w:val="22"/>
        <w:szCs w:val="22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5E94956"/>
    <w:multiLevelType w:val="hybridMultilevel"/>
    <w:tmpl w:val="DC8EF1AA"/>
    <w:lvl w:ilvl="0" w:tplc="5BD096CE">
      <w:start w:val="45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C790002"/>
    <w:multiLevelType w:val="hybridMultilevel"/>
    <w:tmpl w:val="3230D052"/>
    <w:lvl w:ilvl="0" w:tplc="4DE25228">
      <w:start w:val="45"/>
      <w:numFmt w:val="decimal"/>
      <w:lvlText w:val="%1"/>
      <w:lvlJc w:val="left"/>
      <w:pPr>
        <w:ind w:left="1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54"/>
    <w:rsid w:val="00036D03"/>
    <w:rsid w:val="0004274B"/>
    <w:rsid w:val="00052CB0"/>
    <w:rsid w:val="00057C95"/>
    <w:rsid w:val="000F67DE"/>
    <w:rsid w:val="00101035"/>
    <w:rsid w:val="00155456"/>
    <w:rsid w:val="001676CE"/>
    <w:rsid w:val="00175888"/>
    <w:rsid w:val="001C2F1E"/>
    <w:rsid w:val="00265D55"/>
    <w:rsid w:val="002C3A74"/>
    <w:rsid w:val="003026DF"/>
    <w:rsid w:val="0034072B"/>
    <w:rsid w:val="003873C6"/>
    <w:rsid w:val="0044667B"/>
    <w:rsid w:val="004664D9"/>
    <w:rsid w:val="004F605F"/>
    <w:rsid w:val="0050624D"/>
    <w:rsid w:val="00506EAF"/>
    <w:rsid w:val="005B11FF"/>
    <w:rsid w:val="005E136A"/>
    <w:rsid w:val="006303E2"/>
    <w:rsid w:val="00657818"/>
    <w:rsid w:val="00730239"/>
    <w:rsid w:val="007373C0"/>
    <w:rsid w:val="00775266"/>
    <w:rsid w:val="00784A44"/>
    <w:rsid w:val="00787DD7"/>
    <w:rsid w:val="007F6F92"/>
    <w:rsid w:val="00815DC3"/>
    <w:rsid w:val="008411C2"/>
    <w:rsid w:val="008D128F"/>
    <w:rsid w:val="00946691"/>
    <w:rsid w:val="00952113"/>
    <w:rsid w:val="00982335"/>
    <w:rsid w:val="009C5E0B"/>
    <w:rsid w:val="009E4B61"/>
    <w:rsid w:val="00A259CA"/>
    <w:rsid w:val="00A31E90"/>
    <w:rsid w:val="00A93DA3"/>
    <w:rsid w:val="00AA5A73"/>
    <w:rsid w:val="00AB5150"/>
    <w:rsid w:val="00AE05F3"/>
    <w:rsid w:val="00AF3E64"/>
    <w:rsid w:val="00B509A7"/>
    <w:rsid w:val="00B6381F"/>
    <w:rsid w:val="00B65354"/>
    <w:rsid w:val="00B67443"/>
    <w:rsid w:val="00BB624B"/>
    <w:rsid w:val="00C2527D"/>
    <w:rsid w:val="00C54E01"/>
    <w:rsid w:val="00CC44A4"/>
    <w:rsid w:val="00CD3AF0"/>
    <w:rsid w:val="00D25CDD"/>
    <w:rsid w:val="00D5476D"/>
    <w:rsid w:val="00D83347"/>
    <w:rsid w:val="00D858E5"/>
    <w:rsid w:val="00DB1DCF"/>
    <w:rsid w:val="00DC4B3E"/>
    <w:rsid w:val="00E04F41"/>
    <w:rsid w:val="00E21917"/>
    <w:rsid w:val="00E229DB"/>
    <w:rsid w:val="00E4786D"/>
    <w:rsid w:val="00E50740"/>
    <w:rsid w:val="00E856F4"/>
    <w:rsid w:val="00E87FC2"/>
    <w:rsid w:val="00EB6926"/>
    <w:rsid w:val="00EF25E5"/>
    <w:rsid w:val="00F27442"/>
    <w:rsid w:val="00F45D2C"/>
    <w:rsid w:val="00F92341"/>
    <w:rsid w:val="00FD7977"/>
    <w:rsid w:val="00FE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B15E09-3C5C-4B87-B2E8-11A7FCC3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3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11C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11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624D"/>
    <w:pPr>
      <w:tabs>
        <w:tab w:val="center" w:pos="4513"/>
        <w:tab w:val="right" w:pos="9026"/>
      </w:tabs>
      <w:snapToGrid w:val="0"/>
    </w:pPr>
  </w:style>
  <w:style w:type="character" w:customStyle="1" w:styleId="a7">
    <w:name w:val="Верхній колонтитул Знак"/>
    <w:basedOn w:val="a0"/>
    <w:link w:val="a6"/>
    <w:uiPriority w:val="99"/>
    <w:rsid w:val="0050624D"/>
  </w:style>
  <w:style w:type="paragraph" w:styleId="a8">
    <w:name w:val="footer"/>
    <w:basedOn w:val="a"/>
    <w:link w:val="a9"/>
    <w:uiPriority w:val="99"/>
    <w:unhideWhenUsed/>
    <w:rsid w:val="0050624D"/>
    <w:pPr>
      <w:tabs>
        <w:tab w:val="center" w:pos="4513"/>
        <w:tab w:val="right" w:pos="9026"/>
      </w:tabs>
      <w:snapToGrid w:val="0"/>
    </w:pPr>
  </w:style>
  <w:style w:type="character" w:customStyle="1" w:styleId="a9">
    <w:name w:val="Нижній колонтитул Знак"/>
    <w:basedOn w:val="a0"/>
    <w:link w:val="a8"/>
    <w:uiPriority w:val="99"/>
    <w:rsid w:val="0050624D"/>
  </w:style>
  <w:style w:type="paragraph" w:customStyle="1" w:styleId="aa">
    <w:name w:val="바탕글"/>
    <w:basedOn w:val="a"/>
    <w:rsid w:val="00657818"/>
    <w:pPr>
      <w:spacing w:after="0"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table" w:styleId="ab">
    <w:name w:val="Table Grid"/>
    <w:basedOn w:val="a1"/>
    <w:uiPriority w:val="59"/>
    <w:rsid w:val="0063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C3A7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8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nyk@pknu.ac.k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ad-admission@pknu.ac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knu.ac.kr/pknuoia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3473</Words>
  <Characters>1980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Levytska I.</cp:lastModifiedBy>
  <cp:revision>2</cp:revision>
  <cp:lastPrinted>2017-05-23T00:36:00Z</cp:lastPrinted>
  <dcterms:created xsi:type="dcterms:W3CDTF">2017-06-20T13:56:00Z</dcterms:created>
  <dcterms:modified xsi:type="dcterms:W3CDTF">2017-06-20T13:56:00Z</dcterms:modified>
</cp:coreProperties>
</file>